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F1F" w:rsidRPr="003422E7" w:rsidRDefault="004E6F1F" w:rsidP="003422E7">
      <w:pPr>
        <w:widowControl w:val="0"/>
        <w:spacing w:line="300" w:lineRule="auto"/>
        <w:jc w:val="center"/>
        <w:rPr>
          <w:b/>
          <w:sz w:val="28"/>
          <w:szCs w:val="28"/>
          <w:lang w:val="nl-NL"/>
        </w:rPr>
      </w:pPr>
      <w:r w:rsidRPr="003422E7">
        <w:rPr>
          <w:b/>
          <w:sz w:val="28"/>
          <w:szCs w:val="28"/>
          <w:lang w:val="nl-NL"/>
        </w:rPr>
        <w:t>Đề cương giới thiệu Luật sửa đổi, bổ sung một số điều của Luật Xây dựng</w:t>
      </w:r>
    </w:p>
    <w:p w:rsidR="004E6F1F" w:rsidRPr="003422E7" w:rsidRDefault="004E6F1F" w:rsidP="003422E7">
      <w:pPr>
        <w:widowControl w:val="0"/>
        <w:spacing w:line="300" w:lineRule="auto"/>
        <w:jc w:val="center"/>
        <w:rPr>
          <w:b/>
          <w:sz w:val="28"/>
          <w:szCs w:val="28"/>
          <w:lang w:val="nl-NL"/>
        </w:rPr>
      </w:pPr>
    </w:p>
    <w:p w:rsidR="004E6F1F" w:rsidRPr="003422E7" w:rsidRDefault="004E6F1F" w:rsidP="003422E7">
      <w:pPr>
        <w:widowControl w:val="0"/>
        <w:spacing w:line="300" w:lineRule="auto"/>
        <w:ind w:firstLine="720"/>
        <w:jc w:val="both"/>
        <w:rPr>
          <w:b/>
          <w:sz w:val="28"/>
          <w:szCs w:val="28"/>
          <w:lang w:val="vi-VN"/>
        </w:rPr>
      </w:pPr>
      <w:r w:rsidRPr="003422E7">
        <w:rPr>
          <w:b/>
          <w:sz w:val="28"/>
          <w:szCs w:val="28"/>
          <w:lang w:val="nl-NL"/>
        </w:rPr>
        <w:t xml:space="preserve">I. SỰ CẦN THIẾT BAN HÀNH LUẬT </w:t>
      </w:r>
    </w:p>
    <w:p w:rsidR="004E6F1F" w:rsidRPr="003422E7" w:rsidRDefault="004E6F1F" w:rsidP="003422E7">
      <w:pPr>
        <w:widowControl w:val="0"/>
        <w:spacing w:line="300" w:lineRule="auto"/>
        <w:ind w:firstLine="720"/>
        <w:jc w:val="both"/>
        <w:rPr>
          <w:spacing w:val="-2"/>
          <w:sz w:val="28"/>
          <w:szCs w:val="28"/>
        </w:rPr>
      </w:pPr>
      <w:r w:rsidRPr="003422E7">
        <w:rPr>
          <w:spacing w:val="-2"/>
          <w:sz w:val="28"/>
          <w:szCs w:val="28"/>
          <w:lang w:val="vi-VN"/>
        </w:rPr>
        <w:t xml:space="preserve">Luật Xây dựng </w:t>
      </w:r>
      <w:r w:rsidRPr="003422E7">
        <w:rPr>
          <w:spacing w:val="-2"/>
          <w:sz w:val="28"/>
          <w:szCs w:val="28"/>
        </w:rPr>
        <w:t xml:space="preserve">năm 2014 </w:t>
      </w:r>
      <w:r w:rsidRPr="003422E7">
        <w:rPr>
          <w:spacing w:val="-2"/>
          <w:sz w:val="28"/>
          <w:szCs w:val="28"/>
          <w:lang w:val="vi-VN"/>
        </w:rPr>
        <w:t>được Quốc hội khóa XI</w:t>
      </w:r>
      <w:r w:rsidRPr="003422E7">
        <w:rPr>
          <w:spacing w:val="-2"/>
          <w:sz w:val="28"/>
          <w:szCs w:val="28"/>
        </w:rPr>
        <w:t>II</w:t>
      </w:r>
      <w:r w:rsidRPr="003422E7">
        <w:rPr>
          <w:spacing w:val="-2"/>
          <w:sz w:val="28"/>
          <w:szCs w:val="28"/>
          <w:lang w:val="vi-VN"/>
        </w:rPr>
        <w:t xml:space="preserve"> thông qua ngày </w:t>
      </w:r>
      <w:r w:rsidRPr="003422E7">
        <w:rPr>
          <w:spacing w:val="-2"/>
          <w:sz w:val="28"/>
          <w:szCs w:val="28"/>
        </w:rPr>
        <w:t>18</w:t>
      </w:r>
      <w:r w:rsidRPr="003422E7">
        <w:rPr>
          <w:spacing w:val="-2"/>
          <w:sz w:val="28"/>
          <w:szCs w:val="28"/>
          <w:lang w:val="vi-VN"/>
        </w:rPr>
        <w:t>/</w:t>
      </w:r>
      <w:r w:rsidRPr="003422E7">
        <w:rPr>
          <w:spacing w:val="-2"/>
          <w:sz w:val="28"/>
          <w:szCs w:val="28"/>
        </w:rPr>
        <w:t>6</w:t>
      </w:r>
      <w:r w:rsidRPr="003422E7">
        <w:rPr>
          <w:spacing w:val="-2"/>
          <w:sz w:val="28"/>
          <w:szCs w:val="28"/>
          <w:lang w:val="vi-VN"/>
        </w:rPr>
        <w:t>/20</w:t>
      </w:r>
      <w:r w:rsidRPr="003422E7">
        <w:rPr>
          <w:spacing w:val="-2"/>
          <w:sz w:val="28"/>
          <w:szCs w:val="28"/>
        </w:rPr>
        <w:t>14</w:t>
      </w:r>
      <w:r w:rsidRPr="003422E7">
        <w:rPr>
          <w:spacing w:val="-2"/>
          <w:sz w:val="28"/>
          <w:szCs w:val="28"/>
          <w:lang w:val="vi-VN"/>
        </w:rPr>
        <w:t xml:space="preserve"> và có hiệu lực thi hành từ ngày 01/</w:t>
      </w:r>
      <w:r w:rsidRPr="003422E7">
        <w:rPr>
          <w:spacing w:val="-2"/>
          <w:sz w:val="28"/>
          <w:szCs w:val="28"/>
        </w:rPr>
        <w:t>01</w:t>
      </w:r>
      <w:r w:rsidRPr="003422E7">
        <w:rPr>
          <w:spacing w:val="-2"/>
          <w:sz w:val="28"/>
          <w:szCs w:val="28"/>
          <w:lang w:val="vi-VN"/>
        </w:rPr>
        <w:t>/20</w:t>
      </w:r>
      <w:r w:rsidRPr="003422E7">
        <w:rPr>
          <w:spacing w:val="-2"/>
          <w:sz w:val="28"/>
          <w:szCs w:val="28"/>
        </w:rPr>
        <w:t>15</w:t>
      </w:r>
      <w:r w:rsidRPr="003422E7">
        <w:rPr>
          <w:spacing w:val="-2"/>
          <w:sz w:val="28"/>
          <w:szCs w:val="28"/>
          <w:lang w:val="vi-VN"/>
        </w:rPr>
        <w:t>.</w:t>
      </w:r>
      <w:r w:rsidRPr="003422E7">
        <w:rPr>
          <w:spacing w:val="-2"/>
          <w:sz w:val="28"/>
          <w:szCs w:val="28"/>
        </w:rPr>
        <w:t xml:space="preserve"> Luật Xây dựng năm 2014 đã xác lập các quy định pháp luật để điều chỉnh các hoạt động đầu tư xây dựng phù hợp với thực tiễn của đất nước.</w:t>
      </w:r>
    </w:p>
    <w:p w:rsidR="004E6F1F" w:rsidRPr="003422E7" w:rsidRDefault="004E6F1F" w:rsidP="003422E7">
      <w:pPr>
        <w:widowControl w:val="0"/>
        <w:spacing w:line="300" w:lineRule="auto"/>
        <w:ind w:firstLine="720"/>
        <w:jc w:val="both"/>
        <w:rPr>
          <w:sz w:val="28"/>
          <w:szCs w:val="28"/>
        </w:rPr>
      </w:pPr>
      <w:r w:rsidRPr="003422E7">
        <w:rPr>
          <w:sz w:val="28"/>
          <w:szCs w:val="28"/>
        </w:rPr>
        <w:t>Sau khi Luật được thông qua, Chính phủ đã ban hành kế hoạch triển khai thi hành Luật. Các Bộ quản lý xây dựng chuyên ngành; các Bộ, ngành cơ quan trung ương, chính quyền các cấp và các chủ thể liên quan khác đã chủ động tổ chức thực hiện và đạt được nhiều kết quả quan trọng, nổi bật là: hiệu lực, hiệu quả nhà nước về xây dựng đã được nâng cao hơn, các hoạt động xây dựng ngày càng đi vào trật tự, nền nếp, bảo đảm, nâng cao chất lượng công trình xây dựng và hiệu quả đầu tư xây dựng, góp phần tạo lập thị trường xây dựng ngày càng công khai, minh bạch, đóng góp rất quan trọng trong phát triển kinh tế, xã hội, bảo đảm quốc phòng, an ninh của đất nước.</w:t>
      </w:r>
    </w:p>
    <w:p w:rsidR="004E6F1F" w:rsidRPr="003422E7" w:rsidRDefault="004E6F1F" w:rsidP="003422E7">
      <w:pPr>
        <w:widowControl w:val="0"/>
        <w:spacing w:line="300" w:lineRule="auto"/>
        <w:ind w:firstLine="720"/>
        <w:jc w:val="both"/>
        <w:rPr>
          <w:sz w:val="28"/>
          <w:szCs w:val="28"/>
        </w:rPr>
      </w:pPr>
      <w:r w:rsidRPr="003422E7">
        <w:rPr>
          <w:sz w:val="28"/>
          <w:szCs w:val="28"/>
        </w:rPr>
        <w:t>Tuy nhiên, hiện nay đã có một số yêu cầu mới đòi hỏi phải sửa đổi, bổ sung Luật, cụ thể là:</w:t>
      </w:r>
    </w:p>
    <w:p w:rsidR="004E6F1F" w:rsidRPr="003422E7" w:rsidRDefault="0058293E" w:rsidP="003422E7">
      <w:pPr>
        <w:widowControl w:val="0"/>
        <w:spacing w:line="300" w:lineRule="auto"/>
        <w:ind w:firstLine="720"/>
        <w:jc w:val="both"/>
        <w:rPr>
          <w:sz w:val="28"/>
          <w:szCs w:val="28"/>
        </w:rPr>
      </w:pPr>
      <w:r w:rsidRPr="003422E7">
        <w:rPr>
          <w:sz w:val="28"/>
          <w:szCs w:val="28"/>
        </w:rPr>
        <w:t>1.</w:t>
      </w:r>
      <w:r w:rsidR="004E6F1F" w:rsidRPr="003422E7">
        <w:rPr>
          <w:sz w:val="28"/>
          <w:szCs w:val="28"/>
        </w:rPr>
        <w:t xml:space="preserve"> Yêu cầu phải thể chế hóa kịp thời một số định hướng, chủ trương, chính sách của Đảng và Nhà nước:</w:t>
      </w:r>
    </w:p>
    <w:p w:rsidR="004E6F1F" w:rsidRPr="003422E7" w:rsidRDefault="004E6F1F" w:rsidP="003422E7">
      <w:pPr>
        <w:widowControl w:val="0"/>
        <w:spacing w:line="300" w:lineRule="auto"/>
        <w:ind w:firstLine="720"/>
        <w:jc w:val="both"/>
        <w:rPr>
          <w:spacing w:val="-2"/>
          <w:sz w:val="28"/>
          <w:szCs w:val="28"/>
        </w:rPr>
      </w:pPr>
      <w:r w:rsidRPr="003422E7">
        <w:rPr>
          <w:spacing w:val="-2"/>
          <w:sz w:val="28"/>
          <w:szCs w:val="28"/>
        </w:rPr>
        <w:t>- Một số định hướng trong các Nghị quyết của Ban Chấp hành Trung ương Đảng về hoàn thiện pháp luật về đầu tư kinh doanh, cải cách thủ tục hành chính:</w:t>
      </w:r>
    </w:p>
    <w:p w:rsidR="004E6F1F" w:rsidRPr="003422E7" w:rsidRDefault="004E6F1F" w:rsidP="003422E7">
      <w:pPr>
        <w:widowControl w:val="0"/>
        <w:spacing w:line="300" w:lineRule="auto"/>
        <w:ind w:firstLine="720"/>
        <w:jc w:val="both"/>
        <w:rPr>
          <w:i/>
          <w:sz w:val="28"/>
          <w:szCs w:val="28"/>
          <w:lang w:val="vi-VN"/>
        </w:rPr>
      </w:pPr>
      <w:r w:rsidRPr="003422E7">
        <w:rPr>
          <w:sz w:val="28"/>
          <w:szCs w:val="28"/>
          <w:lang w:val="vi-VN"/>
        </w:rPr>
        <w:t>Nghị quyết Hội nghị lần thứ năm Ban Chấp hành Trung ương Đảng khóa XII số 11-NQ/TW ngày 03/06/2017 về hoàn thiện thể chế kinh tế thị trường định hướng xã hội chủ nghĩa.</w:t>
      </w:r>
    </w:p>
    <w:p w:rsidR="004E6F1F" w:rsidRPr="003422E7" w:rsidRDefault="004E6F1F" w:rsidP="003422E7">
      <w:pPr>
        <w:widowControl w:val="0"/>
        <w:spacing w:line="300" w:lineRule="auto"/>
        <w:ind w:firstLine="720"/>
        <w:jc w:val="both"/>
        <w:rPr>
          <w:bCs/>
          <w:sz w:val="28"/>
          <w:szCs w:val="28"/>
          <w:lang w:val="vi-VN"/>
        </w:rPr>
      </w:pPr>
      <w:r w:rsidRPr="003422E7">
        <w:rPr>
          <w:sz w:val="28"/>
          <w:szCs w:val="28"/>
          <w:lang w:val="vi-VN"/>
        </w:rPr>
        <w:t>Nghị quyết Hội nghị lần thứ năm Ban chấp hành Trung ương Đảng khóa XII</w:t>
      </w:r>
      <w:r w:rsidRPr="003422E7">
        <w:rPr>
          <w:bCs/>
          <w:sz w:val="28"/>
          <w:szCs w:val="28"/>
          <w:lang w:val="vi-VN"/>
        </w:rPr>
        <w:t xml:space="preserve"> số 10-NQ/TW ngày 03/06/2017 về phát triển kinh tế tư nhân trở thành một động lực quan trọng của nền kinh tế thị trường định hướng xã hội chủ nghĩa.</w:t>
      </w:r>
    </w:p>
    <w:p w:rsidR="004E6F1F" w:rsidRPr="003422E7" w:rsidRDefault="004E6F1F" w:rsidP="003422E7">
      <w:pPr>
        <w:widowControl w:val="0"/>
        <w:spacing w:line="300" w:lineRule="auto"/>
        <w:ind w:firstLine="720"/>
        <w:jc w:val="both"/>
        <w:rPr>
          <w:sz w:val="28"/>
          <w:szCs w:val="28"/>
        </w:rPr>
      </w:pPr>
      <w:r w:rsidRPr="003422E7">
        <w:rPr>
          <w:bCs/>
          <w:sz w:val="28"/>
          <w:szCs w:val="28"/>
          <w:lang w:val="fi-FI"/>
        </w:rPr>
        <w:t>Sau khi xem xét đề nghị của Chính phủ, tại Nghị quyết số 78/2019/QH14 ngày 11/6/2019 của Quốc hội về Chương trình xây dựng luật, pháp lệnh năm 2020, điều chỉnh Chương trình xây dựng luật, pháp lệnh năm 2019, Quốc hội đã bổ sung dự án Luật sửa đổi, bổ sung một số điều của Luật Xây dựng vào Chương trình xây dựng luật, pháp lệnh năm 2019.</w:t>
      </w:r>
    </w:p>
    <w:p w:rsidR="004E6F1F" w:rsidRPr="003422E7" w:rsidRDefault="0058293E" w:rsidP="003422E7">
      <w:pPr>
        <w:widowControl w:val="0"/>
        <w:autoSpaceDE w:val="0"/>
        <w:autoSpaceDN w:val="0"/>
        <w:adjustRightInd w:val="0"/>
        <w:spacing w:line="300" w:lineRule="auto"/>
        <w:ind w:firstLine="720"/>
        <w:jc w:val="both"/>
        <w:rPr>
          <w:sz w:val="28"/>
          <w:szCs w:val="28"/>
        </w:rPr>
      </w:pPr>
      <w:r w:rsidRPr="003422E7">
        <w:rPr>
          <w:sz w:val="28"/>
          <w:szCs w:val="28"/>
          <w:shd w:val="clear" w:color="auto" w:fill="FFFFFF"/>
        </w:rPr>
        <w:t>2.</w:t>
      </w:r>
      <w:r w:rsidR="004E6F1F" w:rsidRPr="003422E7">
        <w:rPr>
          <w:sz w:val="28"/>
          <w:szCs w:val="28"/>
          <w:shd w:val="clear" w:color="auto" w:fill="FFFFFF"/>
        </w:rPr>
        <w:t xml:space="preserve"> Trong thực tiễn triển khai </w:t>
      </w:r>
      <w:r w:rsidR="004E6F1F" w:rsidRPr="003422E7">
        <w:rPr>
          <w:sz w:val="28"/>
          <w:szCs w:val="28"/>
          <w:lang w:val="vi-VN"/>
        </w:rPr>
        <w:t>thực hiện Luật Xây dựng</w:t>
      </w:r>
      <w:r w:rsidR="004E6F1F" w:rsidRPr="003422E7">
        <w:rPr>
          <w:sz w:val="28"/>
          <w:szCs w:val="28"/>
        </w:rPr>
        <w:t xml:space="preserve"> năm 2014 đã xuất hiện một số vướng mắc, hạn chế, bất cập cần sửa đổi, bổ sung, hoàn thiện một số quy định về các </w:t>
      </w:r>
      <w:r w:rsidR="004E6F1F" w:rsidRPr="003422E7">
        <w:rPr>
          <w:sz w:val="28"/>
          <w:szCs w:val="28"/>
        </w:rPr>
        <w:lastRenderedPageBreak/>
        <w:t>nội dung như về công tác thẩm định dự án, thẩm định thiết kế; về thành lập, vận hành Ban quản lý dự án đầu tư xây dựng chuyên ngành, ban quản lý dự án khu vực; về công bố hệ thống đơn giá, định mức; về xây dựng công trình có tính cấp bách; về điều chỉnh đối với dự án đầu tư xây dựng khu đô thị…</w:t>
      </w:r>
    </w:p>
    <w:p w:rsidR="004E6F1F" w:rsidRPr="003422E7" w:rsidRDefault="0058293E" w:rsidP="003422E7">
      <w:pPr>
        <w:pStyle w:val="BodyText"/>
        <w:widowControl w:val="0"/>
        <w:spacing w:after="0" w:line="300" w:lineRule="auto"/>
        <w:ind w:firstLine="720"/>
        <w:jc w:val="both"/>
        <w:rPr>
          <w:sz w:val="28"/>
        </w:rPr>
      </w:pPr>
      <w:r w:rsidRPr="003422E7">
        <w:rPr>
          <w:sz w:val="28"/>
        </w:rPr>
        <w:t xml:space="preserve"> 3.</w:t>
      </w:r>
      <w:r w:rsidR="004E6F1F" w:rsidRPr="003422E7">
        <w:rPr>
          <w:sz w:val="28"/>
        </w:rPr>
        <w:t xml:space="preserve"> Sau khi Luật Xây dựng năm 2014 có hiệu lực, đã có một số Luật mới được ban hành như: Luật Quy hoạch, Luật sửa đổi, bổ sung một số điều của 37 Luật liên quan đến quy hoạch, Luật Đầu tư công số 39/2019/QH14, Luật Kiến trúc số 40/2019/QH14; các Luật khác đang được sửa đổi, bổ sung như Luật sửa đổi, bổ sung một số điều của Luật Đầu tư và Luật Doanh nghiệp, Luật Đầu tư theo phương thức đối tác công tư, Luật Bảo vệ môi trường, Luật Đất đai…Vì vậy, cần thiết phải rà soát, điều chỉnh, bổ sung một số quy định của Luật Xây dựng năm 2014 để bảo đảm tính thống nhất, đồng bộ của hệ thống pháp luật. </w:t>
      </w:r>
    </w:p>
    <w:p w:rsidR="004E6F1F" w:rsidRPr="003422E7" w:rsidRDefault="004E6F1F" w:rsidP="003422E7">
      <w:pPr>
        <w:widowControl w:val="0"/>
        <w:spacing w:line="300" w:lineRule="auto"/>
        <w:ind w:firstLine="720"/>
        <w:jc w:val="both"/>
        <w:rPr>
          <w:sz w:val="28"/>
          <w:szCs w:val="28"/>
          <w:shd w:val="clear" w:color="auto" w:fill="FFFFFF"/>
        </w:rPr>
      </w:pPr>
      <w:r w:rsidRPr="003422E7">
        <w:rPr>
          <w:sz w:val="28"/>
          <w:szCs w:val="28"/>
          <w:shd w:val="clear" w:color="auto" w:fill="FFFFFF"/>
        </w:rPr>
        <w:t>Từ các phân tích nêu trên</w:t>
      </w:r>
      <w:r w:rsidRPr="003422E7">
        <w:rPr>
          <w:sz w:val="28"/>
          <w:szCs w:val="28"/>
          <w:shd w:val="clear" w:color="auto" w:fill="FFFFFF"/>
          <w:lang w:val="vi-VN"/>
        </w:rPr>
        <w:t xml:space="preserve">, việc sửa đổi, bổ sung </w:t>
      </w:r>
      <w:r w:rsidRPr="003422E7">
        <w:rPr>
          <w:sz w:val="28"/>
          <w:szCs w:val="28"/>
          <w:lang w:val="vi-VN"/>
        </w:rPr>
        <w:t>Luật Xây dựng năm 2014</w:t>
      </w:r>
      <w:r w:rsidRPr="003422E7">
        <w:rPr>
          <w:sz w:val="28"/>
          <w:szCs w:val="28"/>
        </w:rPr>
        <w:t xml:space="preserve"> là cần thiết.</w:t>
      </w:r>
    </w:p>
    <w:p w:rsidR="004E6F1F" w:rsidRPr="003422E7" w:rsidRDefault="004E6F1F" w:rsidP="003422E7">
      <w:pPr>
        <w:widowControl w:val="0"/>
        <w:spacing w:line="300" w:lineRule="auto"/>
        <w:ind w:firstLine="720"/>
        <w:jc w:val="both"/>
        <w:rPr>
          <w:b/>
          <w:sz w:val="28"/>
          <w:szCs w:val="28"/>
        </w:rPr>
      </w:pPr>
      <w:r w:rsidRPr="003422E7">
        <w:rPr>
          <w:b/>
          <w:sz w:val="28"/>
          <w:szCs w:val="28"/>
        </w:rPr>
        <w:t>I</w:t>
      </w:r>
      <w:r w:rsidRPr="003422E7">
        <w:rPr>
          <w:b/>
          <w:sz w:val="28"/>
          <w:szCs w:val="28"/>
          <w:lang w:val="vi-VN"/>
        </w:rPr>
        <w:t>I. MỤC ĐÍCH, QUAN ĐIỂM VÀ</w:t>
      </w:r>
      <w:r w:rsidRPr="003422E7">
        <w:rPr>
          <w:b/>
          <w:sz w:val="28"/>
          <w:szCs w:val="28"/>
        </w:rPr>
        <w:t xml:space="preserve"> YÊU CẦU </w:t>
      </w:r>
      <w:r w:rsidRPr="003422E7">
        <w:rPr>
          <w:b/>
          <w:sz w:val="28"/>
          <w:szCs w:val="28"/>
          <w:lang w:val="vi-VN"/>
        </w:rPr>
        <w:t xml:space="preserve">XÂY DỰNG LUẬT </w:t>
      </w:r>
    </w:p>
    <w:p w:rsidR="004E6F1F" w:rsidRPr="003422E7" w:rsidRDefault="004E6F1F" w:rsidP="003422E7">
      <w:pPr>
        <w:widowControl w:val="0"/>
        <w:spacing w:line="300" w:lineRule="auto"/>
        <w:ind w:firstLine="720"/>
        <w:jc w:val="both"/>
        <w:rPr>
          <w:b/>
          <w:sz w:val="28"/>
          <w:szCs w:val="28"/>
        </w:rPr>
      </w:pPr>
      <w:r w:rsidRPr="003422E7">
        <w:rPr>
          <w:b/>
          <w:sz w:val="28"/>
          <w:szCs w:val="28"/>
          <w:lang w:val="vi-VN"/>
        </w:rPr>
        <w:t xml:space="preserve">1. Mục </w:t>
      </w:r>
      <w:r w:rsidRPr="003422E7">
        <w:rPr>
          <w:b/>
          <w:sz w:val="28"/>
          <w:szCs w:val="28"/>
        </w:rPr>
        <w:t>đích</w:t>
      </w:r>
    </w:p>
    <w:p w:rsidR="004E6F1F" w:rsidRPr="003422E7" w:rsidRDefault="004E6F1F" w:rsidP="003422E7">
      <w:pPr>
        <w:widowControl w:val="0"/>
        <w:spacing w:line="300" w:lineRule="auto"/>
        <w:ind w:firstLine="720"/>
        <w:jc w:val="both"/>
        <w:rPr>
          <w:sz w:val="28"/>
          <w:szCs w:val="28"/>
        </w:rPr>
      </w:pPr>
      <w:r w:rsidRPr="003422E7">
        <w:rPr>
          <w:sz w:val="28"/>
          <w:szCs w:val="28"/>
        </w:rPr>
        <w:t xml:space="preserve">Mục đích của việc sửa đổi, bổ sung Luật Xây dựng năm 2014 là tiếp tục </w:t>
      </w:r>
      <w:r w:rsidRPr="003422E7">
        <w:rPr>
          <w:sz w:val="28"/>
          <w:szCs w:val="28"/>
          <w:lang w:val="vi-VN"/>
        </w:rPr>
        <w:t xml:space="preserve">thể chế hóa </w:t>
      </w:r>
      <w:r w:rsidRPr="003422E7">
        <w:rPr>
          <w:sz w:val="28"/>
          <w:szCs w:val="28"/>
        </w:rPr>
        <w:t xml:space="preserve">Nghị quyết của Đảng, Nhà nước về </w:t>
      </w:r>
      <w:r w:rsidRPr="003422E7">
        <w:rPr>
          <w:sz w:val="28"/>
          <w:szCs w:val="28"/>
          <w:lang w:val="vi-VN"/>
        </w:rPr>
        <w:t xml:space="preserve">phát triển kinh tế thị trường định hướng xã hội chủ nghĩa, </w:t>
      </w:r>
      <w:r w:rsidRPr="003422E7">
        <w:rPr>
          <w:sz w:val="28"/>
          <w:szCs w:val="28"/>
        </w:rPr>
        <w:t>t</w:t>
      </w:r>
      <w:r w:rsidRPr="003422E7">
        <w:rPr>
          <w:sz w:val="28"/>
          <w:szCs w:val="28"/>
          <w:lang w:val="vi-VN"/>
        </w:rPr>
        <w:t xml:space="preserve">iếp tục cải thiện môi trường đầu tư, kinh doanh, đơn giản hóa thủ tục hành chính trong hoạt động đầu tư xây dựng, </w:t>
      </w:r>
      <w:r w:rsidRPr="003422E7">
        <w:rPr>
          <w:sz w:val="28"/>
          <w:szCs w:val="28"/>
          <w:lang w:val="nl-NL"/>
        </w:rPr>
        <w:t xml:space="preserve">đáp ứng tốt hơn nữa yêu cầu </w:t>
      </w:r>
      <w:r w:rsidRPr="003422E7">
        <w:rPr>
          <w:sz w:val="28"/>
          <w:szCs w:val="28"/>
          <w:lang w:val="vi-VN"/>
        </w:rPr>
        <w:t>tạo điều kiện thuận lợi, minh bạch, bình đẳng cho người dân và doanh nghiệp</w:t>
      </w:r>
      <w:r w:rsidRPr="003422E7">
        <w:rPr>
          <w:sz w:val="28"/>
          <w:szCs w:val="28"/>
        </w:rPr>
        <w:t>; khắc phục những hạn chế, bất cập trong thực tiễn công tác đầu tư xây dựng; bảo đảm sự đồng bộ, thống nhất của hệ thống pháp luật.</w:t>
      </w:r>
    </w:p>
    <w:p w:rsidR="004E6F1F" w:rsidRPr="003422E7" w:rsidRDefault="004E6F1F" w:rsidP="003422E7">
      <w:pPr>
        <w:widowControl w:val="0"/>
        <w:spacing w:line="300" w:lineRule="auto"/>
        <w:ind w:firstLine="720"/>
        <w:jc w:val="both"/>
        <w:rPr>
          <w:b/>
          <w:sz w:val="28"/>
          <w:szCs w:val="28"/>
        </w:rPr>
      </w:pPr>
      <w:r w:rsidRPr="003422E7">
        <w:rPr>
          <w:b/>
          <w:sz w:val="28"/>
          <w:szCs w:val="28"/>
          <w:lang w:val="vi-VN"/>
        </w:rPr>
        <w:t>2. Quan điểm</w:t>
      </w:r>
      <w:r w:rsidRPr="003422E7">
        <w:rPr>
          <w:b/>
          <w:sz w:val="28"/>
          <w:szCs w:val="28"/>
        </w:rPr>
        <w:t>, yêu cầu</w:t>
      </w:r>
      <w:r w:rsidRPr="003422E7">
        <w:rPr>
          <w:b/>
          <w:sz w:val="28"/>
          <w:szCs w:val="28"/>
          <w:lang w:val="vi-VN"/>
        </w:rPr>
        <w:t xml:space="preserve"> xây dựng Luật</w:t>
      </w:r>
    </w:p>
    <w:p w:rsidR="004E6F1F" w:rsidRPr="003422E7" w:rsidRDefault="006F23E6" w:rsidP="003422E7">
      <w:pPr>
        <w:widowControl w:val="0"/>
        <w:spacing w:line="300" w:lineRule="auto"/>
        <w:ind w:firstLine="720"/>
        <w:jc w:val="both"/>
        <w:rPr>
          <w:i/>
          <w:spacing w:val="-4"/>
          <w:sz w:val="28"/>
          <w:szCs w:val="28"/>
        </w:rPr>
      </w:pPr>
      <w:r w:rsidRPr="003422E7">
        <w:rPr>
          <w:spacing w:val="-4"/>
          <w:sz w:val="28"/>
          <w:szCs w:val="28"/>
        </w:rPr>
        <w:t>2.1.</w:t>
      </w:r>
      <w:r w:rsidR="004E6F1F" w:rsidRPr="003422E7">
        <w:rPr>
          <w:spacing w:val="-4"/>
          <w:sz w:val="28"/>
          <w:szCs w:val="28"/>
        </w:rPr>
        <w:t xml:space="preserve"> Phù hợp với chủ trương, đường lối, </w:t>
      </w:r>
      <w:r w:rsidR="004E6F1F" w:rsidRPr="003422E7">
        <w:rPr>
          <w:spacing w:val="-4"/>
          <w:sz w:val="28"/>
          <w:szCs w:val="28"/>
          <w:lang w:val="vi-VN"/>
        </w:rPr>
        <w:t>chính sách của Đảng, Nhà nước về phát triển kinh tế thị trường định hướng xã hội chủ nghĩa, cải thiện môi trường đầu tư, kinh doanh, đơn giản hóa thủ tục hành chính trong hoạt động đầu tư xây dựng</w:t>
      </w:r>
      <w:r w:rsidR="004E6F1F" w:rsidRPr="003422E7">
        <w:rPr>
          <w:spacing w:val="-4"/>
          <w:sz w:val="28"/>
          <w:szCs w:val="28"/>
        </w:rPr>
        <w:t>.</w:t>
      </w:r>
    </w:p>
    <w:p w:rsidR="004E6F1F" w:rsidRPr="003422E7" w:rsidRDefault="006F23E6" w:rsidP="003422E7">
      <w:pPr>
        <w:widowControl w:val="0"/>
        <w:spacing w:line="300" w:lineRule="auto"/>
        <w:ind w:firstLine="720"/>
        <w:jc w:val="both"/>
        <w:rPr>
          <w:sz w:val="28"/>
          <w:szCs w:val="28"/>
        </w:rPr>
      </w:pPr>
      <w:r w:rsidRPr="003422E7">
        <w:rPr>
          <w:sz w:val="28"/>
          <w:szCs w:val="28"/>
        </w:rPr>
        <w:t>2.2.</w:t>
      </w:r>
      <w:r w:rsidR="004E6F1F" w:rsidRPr="003422E7">
        <w:rPr>
          <w:sz w:val="28"/>
          <w:szCs w:val="28"/>
        </w:rPr>
        <w:t xml:space="preserve"> Phù hợp với thực tiễn, t</w:t>
      </w:r>
      <w:r w:rsidR="004E6F1F" w:rsidRPr="003422E7">
        <w:rPr>
          <w:sz w:val="28"/>
          <w:szCs w:val="28"/>
          <w:lang w:val="nl-NL"/>
        </w:rPr>
        <w:t xml:space="preserve">ập trung sửa đổi, bổ sung những quy định liên quan đến vấn đề mang tính cấp bách, cần thiết nhất </w:t>
      </w:r>
      <w:r w:rsidR="004E6F1F" w:rsidRPr="003422E7">
        <w:rPr>
          <w:sz w:val="28"/>
          <w:szCs w:val="28"/>
        </w:rPr>
        <w:t xml:space="preserve">và đã được đánh giá tác động, </w:t>
      </w:r>
      <w:r w:rsidR="004E6F1F" w:rsidRPr="003422E7">
        <w:rPr>
          <w:sz w:val="28"/>
          <w:szCs w:val="28"/>
          <w:lang w:val="nl-NL"/>
        </w:rPr>
        <w:t xml:space="preserve">để tháo gỡ vướng mắc, bất cập về thể chế, tạo cơ sở pháp lý </w:t>
      </w:r>
      <w:r w:rsidR="004E6F1F" w:rsidRPr="003422E7">
        <w:rPr>
          <w:sz w:val="28"/>
          <w:szCs w:val="28"/>
          <w:lang w:val="vi-VN"/>
        </w:rPr>
        <w:t>trong quá trình thực hiện</w:t>
      </w:r>
      <w:r w:rsidR="004E6F1F" w:rsidRPr="003422E7">
        <w:rPr>
          <w:sz w:val="28"/>
          <w:szCs w:val="28"/>
        </w:rPr>
        <w:t>.</w:t>
      </w:r>
    </w:p>
    <w:p w:rsidR="004E6F1F" w:rsidRPr="003422E7" w:rsidRDefault="006F23E6" w:rsidP="003422E7">
      <w:pPr>
        <w:widowControl w:val="0"/>
        <w:spacing w:line="300" w:lineRule="auto"/>
        <w:ind w:firstLine="720"/>
        <w:jc w:val="both"/>
        <w:rPr>
          <w:sz w:val="28"/>
          <w:szCs w:val="28"/>
        </w:rPr>
      </w:pPr>
      <w:r w:rsidRPr="003422E7">
        <w:rPr>
          <w:sz w:val="28"/>
          <w:szCs w:val="28"/>
        </w:rPr>
        <w:t>2.3.</w:t>
      </w:r>
      <w:r w:rsidR="004E6F1F" w:rsidRPr="003422E7">
        <w:rPr>
          <w:sz w:val="28"/>
          <w:szCs w:val="28"/>
        </w:rPr>
        <w:t xml:space="preserve"> B</w:t>
      </w:r>
      <w:r w:rsidR="004E6F1F" w:rsidRPr="003422E7">
        <w:rPr>
          <w:sz w:val="28"/>
          <w:szCs w:val="28"/>
          <w:lang w:val="vi-VN"/>
        </w:rPr>
        <w:t xml:space="preserve">ảo đảm tính đồng bộ, thống nhất của hệ thống pháp luật, bảo đảm tính tương thích của các chính sách với các điều ước quốc tế có liên quan mà Cộng hòa xã hội chủ nghĩa Việt Nam là thành viên.  </w:t>
      </w:r>
    </w:p>
    <w:p w:rsidR="001E7957" w:rsidRPr="003422E7" w:rsidRDefault="006F23E6" w:rsidP="00563EF5">
      <w:pPr>
        <w:widowControl w:val="0"/>
        <w:spacing w:line="300" w:lineRule="auto"/>
        <w:ind w:firstLine="720"/>
        <w:jc w:val="both"/>
        <w:rPr>
          <w:sz w:val="28"/>
          <w:szCs w:val="28"/>
        </w:rPr>
      </w:pPr>
      <w:r w:rsidRPr="003422E7">
        <w:rPr>
          <w:sz w:val="28"/>
          <w:szCs w:val="28"/>
        </w:rPr>
        <w:t>2.4.</w:t>
      </w:r>
      <w:r w:rsidR="004E6F1F" w:rsidRPr="003422E7">
        <w:rPr>
          <w:sz w:val="28"/>
          <w:szCs w:val="28"/>
        </w:rPr>
        <w:t xml:space="preserve"> Bảo đảm sự quản lý thống nhất của Trung ương, tăng cường phân cấp hợp lý </w:t>
      </w:r>
      <w:r w:rsidR="004E6F1F" w:rsidRPr="003422E7">
        <w:rPr>
          <w:sz w:val="28"/>
          <w:szCs w:val="28"/>
        </w:rPr>
        <w:lastRenderedPageBreak/>
        <w:t>và nâng cao trách nhiệm của chính quyền địa phương, bảo đảm công khai, minh bạch, phòng chống tham nhũng, thất thoát, lãng phí trong hoạt động đầu tư xây dựng.</w:t>
      </w:r>
    </w:p>
    <w:p w:rsidR="001E7957" w:rsidRPr="003422E7" w:rsidRDefault="001E7957" w:rsidP="003422E7">
      <w:pPr>
        <w:widowControl w:val="0"/>
        <w:tabs>
          <w:tab w:val="right" w:leader="dot" w:pos="8640"/>
        </w:tabs>
        <w:spacing w:line="300" w:lineRule="auto"/>
        <w:ind w:firstLine="851"/>
        <w:jc w:val="both"/>
        <w:rPr>
          <w:b/>
          <w:sz w:val="28"/>
          <w:szCs w:val="28"/>
        </w:rPr>
      </w:pPr>
      <w:r w:rsidRPr="003422E7">
        <w:rPr>
          <w:b/>
          <w:sz w:val="28"/>
          <w:szCs w:val="28"/>
          <w:lang w:val="vi-VN"/>
        </w:rPr>
        <w:t>I</w:t>
      </w:r>
      <w:r w:rsidRPr="003422E7">
        <w:rPr>
          <w:b/>
          <w:sz w:val="28"/>
          <w:szCs w:val="28"/>
        </w:rPr>
        <w:t>II</w:t>
      </w:r>
      <w:r w:rsidRPr="003422E7">
        <w:rPr>
          <w:b/>
          <w:sz w:val="28"/>
          <w:szCs w:val="28"/>
          <w:lang w:val="vi-VN"/>
        </w:rPr>
        <w:t xml:space="preserve">. BỐ CỤC VÀ NỘI DUNG CƠ BẢN CỦA LUẬT </w:t>
      </w:r>
      <w:r w:rsidRPr="003422E7">
        <w:rPr>
          <w:b/>
          <w:sz w:val="28"/>
          <w:szCs w:val="28"/>
        </w:rPr>
        <w:t>SỬA ĐỔI, BỔ SUNG MỘT SỐ ĐIỀU CỦA LUẬT XÂY DỰNG</w:t>
      </w:r>
    </w:p>
    <w:p w:rsidR="001E7957" w:rsidRPr="003422E7" w:rsidRDefault="00682BD3" w:rsidP="003422E7">
      <w:pPr>
        <w:pStyle w:val="ListParagraph"/>
        <w:widowControl w:val="0"/>
        <w:numPr>
          <w:ilvl w:val="0"/>
          <w:numId w:val="1"/>
        </w:numPr>
        <w:tabs>
          <w:tab w:val="right" w:leader="dot" w:pos="8640"/>
        </w:tabs>
        <w:spacing w:line="300" w:lineRule="auto"/>
        <w:jc w:val="both"/>
        <w:rPr>
          <w:b/>
          <w:sz w:val="28"/>
          <w:szCs w:val="28"/>
        </w:rPr>
      </w:pPr>
      <w:r w:rsidRPr="003422E7">
        <w:rPr>
          <w:b/>
          <w:sz w:val="28"/>
          <w:szCs w:val="28"/>
        </w:rPr>
        <w:t>Bố cục</w:t>
      </w:r>
    </w:p>
    <w:p w:rsidR="006B5463" w:rsidRPr="003422E7" w:rsidRDefault="006B5463" w:rsidP="003422E7">
      <w:pPr>
        <w:pStyle w:val="ListParagraph"/>
        <w:shd w:val="clear" w:color="auto" w:fill="FFFFFF"/>
        <w:spacing w:line="300" w:lineRule="auto"/>
        <w:ind w:left="0" w:firstLine="851"/>
        <w:jc w:val="both"/>
        <w:rPr>
          <w:color w:val="000000"/>
          <w:sz w:val="28"/>
          <w:szCs w:val="28"/>
        </w:rPr>
      </w:pPr>
      <w:bookmarkStart w:id="0" w:name="dieu_1"/>
      <w:r w:rsidRPr="003422E7">
        <w:rPr>
          <w:color w:val="000000"/>
          <w:sz w:val="28"/>
          <w:szCs w:val="28"/>
        </w:rPr>
        <w:t>Luật Sửa đổi, bổ sung một số điều của Luật Xây dựng năm 2020 gồm có 03 điều:</w:t>
      </w:r>
    </w:p>
    <w:p w:rsidR="006B5463" w:rsidRPr="003422E7" w:rsidRDefault="006B5463" w:rsidP="003422E7">
      <w:pPr>
        <w:shd w:val="clear" w:color="auto" w:fill="FFFFFF"/>
        <w:spacing w:line="300" w:lineRule="auto"/>
        <w:ind w:left="851"/>
        <w:jc w:val="both"/>
        <w:rPr>
          <w:bCs/>
          <w:color w:val="000000"/>
          <w:sz w:val="28"/>
          <w:szCs w:val="28"/>
        </w:rPr>
      </w:pPr>
      <w:r w:rsidRPr="003422E7">
        <w:rPr>
          <w:color w:val="000000"/>
          <w:sz w:val="28"/>
          <w:szCs w:val="28"/>
        </w:rPr>
        <w:t xml:space="preserve">Điều 1: </w:t>
      </w:r>
      <w:r w:rsidRPr="003422E7">
        <w:rPr>
          <w:bCs/>
          <w:color w:val="000000"/>
          <w:sz w:val="28"/>
          <w:szCs w:val="28"/>
          <w:lang w:val="vi-VN"/>
        </w:rPr>
        <w:t>Sửa đổi, bổ sung một số điều của Luật Xây dựng</w:t>
      </w:r>
      <w:r w:rsidRPr="003422E7">
        <w:rPr>
          <w:bCs/>
          <w:color w:val="000000"/>
          <w:sz w:val="28"/>
          <w:szCs w:val="28"/>
        </w:rPr>
        <w:t>.</w:t>
      </w:r>
    </w:p>
    <w:p w:rsidR="006B5463" w:rsidRPr="003422E7" w:rsidRDefault="006B5463" w:rsidP="003422E7">
      <w:pPr>
        <w:pStyle w:val="ListParagraph"/>
        <w:shd w:val="clear" w:color="auto" w:fill="FFFFFF"/>
        <w:spacing w:line="300" w:lineRule="auto"/>
        <w:ind w:left="0" w:firstLine="851"/>
        <w:jc w:val="both"/>
        <w:rPr>
          <w:bCs/>
          <w:color w:val="000000"/>
          <w:sz w:val="28"/>
          <w:szCs w:val="28"/>
        </w:rPr>
      </w:pPr>
      <w:r w:rsidRPr="003422E7">
        <w:rPr>
          <w:bCs/>
          <w:color w:val="000000"/>
          <w:sz w:val="28"/>
          <w:szCs w:val="28"/>
        </w:rPr>
        <w:t xml:space="preserve">Điều 2: </w:t>
      </w:r>
      <w:r w:rsidRPr="003422E7">
        <w:rPr>
          <w:bCs/>
          <w:color w:val="000000"/>
          <w:sz w:val="28"/>
          <w:szCs w:val="28"/>
          <w:lang w:val="vi-VN"/>
        </w:rPr>
        <w:t>Sửa đổi, bổ sung Điều 17 của Luật Nhà ở số 65/2014/QH13 đã được sửa đổi, bổ sung một số điều theo Luật số 40/2019/QH14</w:t>
      </w:r>
      <w:r w:rsidRPr="003422E7">
        <w:rPr>
          <w:bCs/>
          <w:color w:val="000000"/>
          <w:sz w:val="28"/>
          <w:szCs w:val="28"/>
        </w:rPr>
        <w:t>.</w:t>
      </w:r>
    </w:p>
    <w:p w:rsidR="006B5463" w:rsidRPr="003422E7" w:rsidRDefault="006B5463" w:rsidP="003422E7">
      <w:pPr>
        <w:pStyle w:val="ListParagraph"/>
        <w:shd w:val="clear" w:color="auto" w:fill="FFFFFF"/>
        <w:spacing w:line="300" w:lineRule="auto"/>
        <w:ind w:left="0" w:firstLine="851"/>
        <w:jc w:val="both"/>
        <w:rPr>
          <w:bCs/>
          <w:color w:val="000000"/>
          <w:sz w:val="28"/>
          <w:szCs w:val="28"/>
        </w:rPr>
      </w:pPr>
      <w:r w:rsidRPr="003422E7">
        <w:rPr>
          <w:bCs/>
          <w:color w:val="000000"/>
          <w:sz w:val="28"/>
          <w:szCs w:val="28"/>
        </w:rPr>
        <w:t>Điều 3: Điều khoản thi hành.</w:t>
      </w:r>
    </w:p>
    <w:p w:rsidR="003422E7" w:rsidRPr="003422E7" w:rsidRDefault="003422E7" w:rsidP="003422E7">
      <w:pPr>
        <w:widowControl w:val="0"/>
        <w:spacing w:line="300" w:lineRule="auto"/>
        <w:ind w:firstLine="720"/>
        <w:jc w:val="both"/>
        <w:rPr>
          <w:sz w:val="28"/>
          <w:szCs w:val="28"/>
          <w:lang w:val="cs-CZ"/>
        </w:rPr>
      </w:pPr>
      <w:r w:rsidRPr="003422E7">
        <w:rPr>
          <w:sz w:val="28"/>
          <w:szCs w:val="28"/>
          <w:lang w:val="cs-CZ"/>
        </w:rPr>
        <w:t>- Hiệu lực thi hành</w:t>
      </w:r>
      <w:r w:rsidR="00A63C15">
        <w:rPr>
          <w:sz w:val="28"/>
          <w:szCs w:val="28"/>
          <w:lang w:val="cs-CZ"/>
        </w:rPr>
        <w:t>:</w:t>
      </w:r>
      <w:r w:rsidR="00CC22A8">
        <w:rPr>
          <w:sz w:val="28"/>
          <w:szCs w:val="28"/>
          <w:lang w:val="cs-CZ"/>
        </w:rPr>
        <w:t xml:space="preserve"> từ ngày 01 tháng 01 năm 2021 trừ trường hợp quy định tại khoản 13, khoản 30, khoản 37 Điều 1 Luật này</w:t>
      </w:r>
      <w:r w:rsidRPr="003422E7">
        <w:rPr>
          <w:sz w:val="28"/>
          <w:szCs w:val="28"/>
          <w:lang w:val="cs-CZ"/>
        </w:rPr>
        <w:t>.</w:t>
      </w:r>
    </w:p>
    <w:p w:rsidR="00411DB3" w:rsidRPr="00BC7D94" w:rsidRDefault="003422E7" w:rsidP="00BC7D94">
      <w:pPr>
        <w:widowControl w:val="0"/>
        <w:spacing w:line="300" w:lineRule="auto"/>
        <w:ind w:firstLine="720"/>
        <w:jc w:val="both"/>
        <w:rPr>
          <w:spacing w:val="-2"/>
          <w:sz w:val="28"/>
          <w:szCs w:val="28"/>
          <w:lang w:val="cs-CZ"/>
        </w:rPr>
      </w:pPr>
      <w:r w:rsidRPr="003422E7">
        <w:rPr>
          <w:spacing w:val="-2"/>
          <w:sz w:val="28"/>
          <w:szCs w:val="28"/>
          <w:lang w:val="cs-CZ"/>
        </w:rPr>
        <w:t>- Quy định một số nội dung chuyển tiếp về giấy phép xây dựng, quy hoạch xây dựng, quản lý dự án đầu tư xây dựng, quản lý chi phí đầu tư xây dựng.</w:t>
      </w:r>
    </w:p>
    <w:p w:rsidR="006B5463" w:rsidRPr="003422E7" w:rsidRDefault="004F002D" w:rsidP="003422E7">
      <w:pPr>
        <w:pStyle w:val="ListParagraph"/>
        <w:shd w:val="clear" w:color="auto" w:fill="FFFFFF"/>
        <w:spacing w:line="300" w:lineRule="auto"/>
        <w:ind w:left="0" w:firstLine="851"/>
        <w:jc w:val="both"/>
        <w:rPr>
          <w:b/>
          <w:color w:val="000000"/>
          <w:sz w:val="28"/>
          <w:szCs w:val="28"/>
        </w:rPr>
      </w:pPr>
      <w:r w:rsidRPr="003422E7">
        <w:rPr>
          <w:b/>
          <w:bCs/>
          <w:color w:val="000000"/>
          <w:sz w:val="28"/>
          <w:szCs w:val="28"/>
        </w:rPr>
        <w:t>2. Những nội dung cơ bản của Luật</w:t>
      </w:r>
      <w:r w:rsidRPr="003422E7">
        <w:rPr>
          <w:color w:val="000000"/>
          <w:sz w:val="28"/>
          <w:szCs w:val="28"/>
        </w:rPr>
        <w:t xml:space="preserve"> </w:t>
      </w:r>
      <w:r w:rsidRPr="003422E7">
        <w:rPr>
          <w:b/>
          <w:color w:val="000000"/>
          <w:sz w:val="28"/>
          <w:szCs w:val="28"/>
        </w:rPr>
        <w:t>Sửa đổi, bổ sung một số điều của Luật Xây dựng</w:t>
      </w:r>
    </w:p>
    <w:p w:rsidR="00411DB3" w:rsidRPr="003422E7" w:rsidRDefault="00544FFA" w:rsidP="003422E7">
      <w:pPr>
        <w:widowControl w:val="0"/>
        <w:spacing w:line="300" w:lineRule="auto"/>
        <w:ind w:firstLine="851"/>
        <w:jc w:val="both"/>
        <w:rPr>
          <w:sz w:val="28"/>
          <w:szCs w:val="28"/>
        </w:rPr>
      </w:pPr>
      <w:r w:rsidRPr="003422E7">
        <w:rPr>
          <w:b/>
          <w:sz w:val="28"/>
          <w:szCs w:val="28"/>
        </w:rPr>
        <w:t>2.1.</w:t>
      </w:r>
      <w:r w:rsidRPr="003422E7">
        <w:rPr>
          <w:sz w:val="28"/>
          <w:szCs w:val="28"/>
        </w:rPr>
        <w:t xml:space="preserve"> </w:t>
      </w:r>
      <w:r w:rsidR="00411DB3" w:rsidRPr="003422E7">
        <w:rPr>
          <w:sz w:val="28"/>
          <w:szCs w:val="28"/>
          <w:lang w:val="vi-VN"/>
        </w:rPr>
        <w:t xml:space="preserve">Sửa đổi, bổ sung </w:t>
      </w:r>
      <w:r w:rsidR="00411DB3" w:rsidRPr="003422E7">
        <w:rPr>
          <w:sz w:val="28"/>
          <w:szCs w:val="28"/>
        </w:rPr>
        <w:t xml:space="preserve">một số thuật ngữ tại </w:t>
      </w:r>
      <w:r w:rsidR="00411DB3" w:rsidRPr="003422E7">
        <w:rPr>
          <w:sz w:val="28"/>
          <w:szCs w:val="28"/>
          <w:lang w:val="vi-VN"/>
        </w:rPr>
        <w:t>Điều</w:t>
      </w:r>
      <w:r w:rsidR="00411DB3" w:rsidRPr="003422E7">
        <w:rPr>
          <w:sz w:val="28"/>
          <w:szCs w:val="28"/>
        </w:rPr>
        <w:t xml:space="preserve"> 3 về giải thích từ ngữ.</w:t>
      </w:r>
      <w:r w:rsidR="009B51CA" w:rsidRPr="003422E7">
        <w:rPr>
          <w:sz w:val="28"/>
          <w:szCs w:val="28"/>
        </w:rPr>
        <w:t xml:space="preserve"> Cụ thể những thuật ngữ sau:</w:t>
      </w:r>
    </w:p>
    <w:p w:rsidR="00AD77EB" w:rsidRPr="003422E7" w:rsidRDefault="00AD77EB" w:rsidP="003422E7">
      <w:pPr>
        <w:shd w:val="clear" w:color="auto" w:fill="FFFFFF"/>
        <w:spacing w:line="300" w:lineRule="auto"/>
        <w:ind w:firstLine="720"/>
        <w:jc w:val="both"/>
        <w:rPr>
          <w:color w:val="000000"/>
          <w:sz w:val="28"/>
          <w:szCs w:val="28"/>
        </w:rPr>
      </w:pPr>
      <w:r w:rsidRPr="003422E7">
        <w:rPr>
          <w:color w:val="000000"/>
          <w:sz w:val="28"/>
          <w:szCs w:val="28"/>
        </w:rPr>
        <w:t xml:space="preserve">- </w:t>
      </w:r>
      <w:r w:rsidRPr="003422E7">
        <w:rPr>
          <w:color w:val="000000"/>
          <w:sz w:val="28"/>
          <w:szCs w:val="28"/>
          <w:lang w:val="vi-VN"/>
        </w:rPr>
        <w:t>Sửa đổi, bổ sung khoản 1 như sau:</w:t>
      </w:r>
    </w:p>
    <w:p w:rsidR="00544FFA" w:rsidRPr="003422E7" w:rsidRDefault="00544FFA" w:rsidP="003422E7">
      <w:pPr>
        <w:pStyle w:val="ListParagraph"/>
        <w:shd w:val="clear" w:color="auto" w:fill="FFFFFF"/>
        <w:spacing w:line="300" w:lineRule="auto"/>
        <w:ind w:left="0" w:firstLine="851"/>
        <w:jc w:val="both"/>
        <w:rPr>
          <w:color w:val="000000"/>
          <w:sz w:val="28"/>
          <w:szCs w:val="28"/>
        </w:rPr>
      </w:pPr>
      <w:r w:rsidRPr="003422E7">
        <w:rPr>
          <w:i/>
          <w:iCs/>
          <w:color w:val="000000"/>
          <w:sz w:val="28"/>
          <w:szCs w:val="28"/>
          <w:lang w:val="vi-VN"/>
        </w:rPr>
        <w:t>Báo cáo nghiên cứu tiền khả thi đầu tư xây dựng</w:t>
      </w:r>
      <w:r w:rsidRPr="003422E7">
        <w:rPr>
          <w:color w:val="000000"/>
          <w:sz w:val="28"/>
          <w:szCs w:val="28"/>
          <w:lang w:val="vi-VN"/>
        </w:rPr>
        <w:t> là tài liệu hình bày các nội dung nghiên cứu sơ bộ về sự cần thiết, tính khả thi và tính hiệu quả của việc đầu tư xây dựng, làm cơ sở quyết định hoặc chấp thuận chủ trương đầu tư xây dựng.”;</w:t>
      </w:r>
    </w:p>
    <w:p w:rsidR="00544FFA" w:rsidRPr="003422E7" w:rsidRDefault="009B51CA" w:rsidP="003422E7">
      <w:pPr>
        <w:pStyle w:val="ListParagraph"/>
        <w:shd w:val="clear" w:color="auto" w:fill="FFFFFF"/>
        <w:spacing w:line="300" w:lineRule="auto"/>
        <w:ind w:left="851"/>
        <w:jc w:val="both"/>
        <w:rPr>
          <w:color w:val="000000"/>
          <w:sz w:val="28"/>
          <w:szCs w:val="28"/>
        </w:rPr>
      </w:pPr>
      <w:r w:rsidRPr="003422E7">
        <w:rPr>
          <w:color w:val="000000"/>
          <w:sz w:val="28"/>
          <w:szCs w:val="28"/>
        </w:rPr>
        <w:t xml:space="preserve">- </w:t>
      </w:r>
      <w:r w:rsidR="00544FFA" w:rsidRPr="003422E7">
        <w:rPr>
          <w:color w:val="000000"/>
          <w:sz w:val="28"/>
          <w:szCs w:val="28"/>
          <w:lang w:val="vi-VN"/>
        </w:rPr>
        <w:t>Sửa đổi, bổ sung khoản 4 như sau:</w:t>
      </w:r>
    </w:p>
    <w:p w:rsidR="00544FFA" w:rsidRPr="003422E7" w:rsidRDefault="00544FFA" w:rsidP="003422E7">
      <w:pPr>
        <w:pStyle w:val="ListParagraph"/>
        <w:shd w:val="clear" w:color="auto" w:fill="FFFFFF"/>
        <w:spacing w:line="300" w:lineRule="auto"/>
        <w:ind w:left="0" w:firstLine="851"/>
        <w:jc w:val="both"/>
        <w:rPr>
          <w:color w:val="000000"/>
          <w:sz w:val="28"/>
          <w:szCs w:val="28"/>
        </w:rPr>
      </w:pPr>
      <w:r w:rsidRPr="003422E7">
        <w:rPr>
          <w:i/>
          <w:iCs/>
          <w:color w:val="000000"/>
          <w:sz w:val="28"/>
          <w:szCs w:val="28"/>
          <w:lang w:val="vi-VN"/>
        </w:rPr>
        <w:t>Bộ quản lý công trình xây dựng chuyên ngành</w:t>
      </w:r>
      <w:r w:rsidRPr="003422E7">
        <w:rPr>
          <w:color w:val="000000"/>
          <w:sz w:val="28"/>
          <w:szCs w:val="28"/>
          <w:lang w:val="vi-VN"/>
        </w:rPr>
        <w:t xml:space="preserve"> là Bộ được giao nhiệm vụ quản lý đầu tư xây dựng công trình thuộc chuyên ngành xây dựng do mình quản </w:t>
      </w:r>
      <w:r w:rsidR="009B51CA" w:rsidRPr="003422E7">
        <w:rPr>
          <w:color w:val="000000"/>
          <w:sz w:val="28"/>
          <w:szCs w:val="28"/>
          <w:lang w:val="vi-VN"/>
        </w:rPr>
        <w:t>lý theo quy định của Luật này.</w:t>
      </w:r>
    </w:p>
    <w:p w:rsidR="00544FFA" w:rsidRPr="003422E7" w:rsidRDefault="00544FFA" w:rsidP="003422E7">
      <w:pPr>
        <w:pStyle w:val="ListParagraph"/>
        <w:shd w:val="clear" w:color="auto" w:fill="FFFFFF"/>
        <w:spacing w:line="300" w:lineRule="auto"/>
        <w:ind w:left="0" w:firstLine="851"/>
        <w:jc w:val="both"/>
        <w:rPr>
          <w:color w:val="000000"/>
          <w:sz w:val="28"/>
          <w:szCs w:val="28"/>
        </w:rPr>
      </w:pPr>
      <w:r w:rsidRPr="003422E7">
        <w:rPr>
          <w:color w:val="000000"/>
          <w:sz w:val="28"/>
          <w:szCs w:val="28"/>
          <w:lang w:val="vi-VN"/>
        </w:rPr>
        <w:t>Sửa đổi, bổ sung khoản 10 như sau:</w:t>
      </w:r>
    </w:p>
    <w:p w:rsidR="00544FFA" w:rsidRPr="003422E7" w:rsidRDefault="00544FFA" w:rsidP="003422E7">
      <w:pPr>
        <w:pStyle w:val="ListParagraph"/>
        <w:shd w:val="clear" w:color="auto" w:fill="FFFFFF"/>
        <w:spacing w:line="300" w:lineRule="auto"/>
        <w:ind w:left="0" w:firstLine="851"/>
        <w:jc w:val="both"/>
        <w:rPr>
          <w:color w:val="000000"/>
          <w:sz w:val="28"/>
          <w:szCs w:val="28"/>
        </w:rPr>
      </w:pPr>
      <w:r w:rsidRPr="003422E7">
        <w:rPr>
          <w:i/>
          <w:iCs/>
          <w:color w:val="000000"/>
          <w:sz w:val="28"/>
          <w:szCs w:val="28"/>
          <w:lang w:val="vi-VN"/>
        </w:rPr>
        <w:t>Công trình xây dựng </w:t>
      </w:r>
      <w:r w:rsidRPr="003422E7">
        <w:rPr>
          <w:color w:val="000000"/>
          <w:sz w:val="28"/>
          <w:szCs w:val="28"/>
          <w:lang w:val="vi-VN"/>
        </w:rPr>
        <w:t>là sản phẩm được xây dựng theo thiết kế, tạo thành bởi sức lao động của con người, vật liệu xây dựng, thiết bị lắp đặt vào công trình, được liên kết định vị với đất, có thể bao gồm phần dưới mặt đất, phần trên mặt đất, phần dưới m</w:t>
      </w:r>
      <w:r w:rsidR="009B51CA" w:rsidRPr="003422E7">
        <w:rPr>
          <w:color w:val="000000"/>
          <w:sz w:val="28"/>
          <w:szCs w:val="28"/>
          <w:lang w:val="vi-VN"/>
        </w:rPr>
        <w:t>ặt nước và phần trên mặt nước.</w:t>
      </w:r>
    </w:p>
    <w:p w:rsidR="00544FFA" w:rsidRPr="003422E7" w:rsidRDefault="00544FFA" w:rsidP="003422E7">
      <w:pPr>
        <w:pStyle w:val="ListParagraph"/>
        <w:shd w:val="clear" w:color="auto" w:fill="FFFFFF"/>
        <w:spacing w:line="300" w:lineRule="auto"/>
        <w:ind w:left="0" w:firstLine="851"/>
        <w:jc w:val="both"/>
        <w:rPr>
          <w:color w:val="000000"/>
          <w:sz w:val="28"/>
          <w:szCs w:val="28"/>
        </w:rPr>
      </w:pPr>
      <w:r w:rsidRPr="003422E7">
        <w:rPr>
          <w:color w:val="000000"/>
          <w:sz w:val="28"/>
          <w:szCs w:val="28"/>
          <w:lang w:val="vi-VN"/>
        </w:rPr>
        <w:t>Sửa đổi, bổ sung khoản 13 như sau:</w:t>
      </w:r>
    </w:p>
    <w:p w:rsidR="00544FFA" w:rsidRPr="003422E7" w:rsidRDefault="00544FFA" w:rsidP="003422E7">
      <w:pPr>
        <w:pStyle w:val="ListParagraph"/>
        <w:shd w:val="clear" w:color="auto" w:fill="FFFFFF"/>
        <w:spacing w:line="300" w:lineRule="auto"/>
        <w:ind w:left="0" w:firstLine="851"/>
        <w:jc w:val="both"/>
        <w:rPr>
          <w:color w:val="000000"/>
          <w:sz w:val="28"/>
          <w:szCs w:val="28"/>
        </w:rPr>
      </w:pPr>
      <w:r w:rsidRPr="003422E7">
        <w:rPr>
          <w:i/>
          <w:iCs/>
          <w:color w:val="000000"/>
          <w:sz w:val="28"/>
          <w:szCs w:val="28"/>
          <w:lang w:val="vi-VN"/>
        </w:rPr>
        <w:lastRenderedPageBreak/>
        <w:t>Cơ quan chuyên môn về xây dựng</w:t>
      </w:r>
      <w:r w:rsidRPr="003422E7">
        <w:rPr>
          <w:color w:val="000000"/>
          <w:sz w:val="28"/>
          <w:szCs w:val="28"/>
          <w:lang w:val="vi-VN"/>
        </w:rPr>
        <w:t> là cơ quan được giao quản lý xây dựng thuộc Bộ quản lý công trình xây dựng chuyên ngành, Ủy ban nhân dân cấp tỉnh; cơ quan được giao quản lý xây dựng thuộc Ủy ban nhân dân cấp huyện; Ban quản lý khu công nghiệp, khu chế xuất, k</w:t>
      </w:r>
      <w:r w:rsidR="009B51CA" w:rsidRPr="003422E7">
        <w:rPr>
          <w:color w:val="000000"/>
          <w:sz w:val="28"/>
          <w:szCs w:val="28"/>
          <w:lang w:val="vi-VN"/>
        </w:rPr>
        <w:t>hu công nghệ cao, khu kinh tế.</w:t>
      </w:r>
    </w:p>
    <w:p w:rsidR="00544FFA" w:rsidRPr="003422E7" w:rsidRDefault="00544FFA" w:rsidP="003422E7">
      <w:pPr>
        <w:pStyle w:val="ListParagraph"/>
        <w:shd w:val="clear" w:color="auto" w:fill="FFFFFF"/>
        <w:spacing w:line="300" w:lineRule="auto"/>
        <w:ind w:left="0" w:firstLine="851"/>
        <w:jc w:val="both"/>
        <w:rPr>
          <w:color w:val="000000"/>
          <w:sz w:val="28"/>
          <w:szCs w:val="28"/>
        </w:rPr>
      </w:pPr>
      <w:r w:rsidRPr="003422E7">
        <w:rPr>
          <w:color w:val="000000"/>
          <w:sz w:val="28"/>
          <w:szCs w:val="28"/>
          <w:lang w:val="vi-VN"/>
        </w:rPr>
        <w:t xml:space="preserve"> Bổ sung khoản 15a vào sau khoản 15 như sau:</w:t>
      </w:r>
    </w:p>
    <w:p w:rsidR="00544FFA" w:rsidRPr="003422E7" w:rsidRDefault="00544FFA" w:rsidP="003422E7">
      <w:pPr>
        <w:pStyle w:val="ListParagraph"/>
        <w:shd w:val="clear" w:color="auto" w:fill="FFFFFF"/>
        <w:spacing w:line="300" w:lineRule="auto"/>
        <w:ind w:left="0" w:firstLine="851"/>
        <w:jc w:val="both"/>
        <w:rPr>
          <w:color w:val="000000"/>
          <w:sz w:val="28"/>
          <w:szCs w:val="28"/>
        </w:rPr>
      </w:pPr>
      <w:r w:rsidRPr="003422E7">
        <w:rPr>
          <w:color w:val="000000"/>
          <w:sz w:val="28"/>
          <w:szCs w:val="28"/>
          <w:lang w:val="vi-VN"/>
        </w:rPr>
        <w:t>“15a. </w:t>
      </w:r>
      <w:r w:rsidRPr="003422E7">
        <w:rPr>
          <w:i/>
          <w:iCs/>
          <w:color w:val="000000"/>
          <w:sz w:val="28"/>
          <w:szCs w:val="28"/>
          <w:lang w:val="vi-VN"/>
        </w:rPr>
        <w:t>Dự án đầu tư xây dựng khu đô thị</w:t>
      </w:r>
      <w:r w:rsidRPr="003422E7">
        <w:rPr>
          <w:color w:val="000000"/>
          <w:sz w:val="28"/>
          <w:szCs w:val="28"/>
          <w:lang w:val="vi-VN"/>
        </w:rPr>
        <w:t> là dự án đầu tư xây dựng có công năng phục vụ hỗn hợp, đồng bộ hệ thống hạ tầng kỹ thuật, hạ tầng xã hội với nhà ở hoặc công trình xây dựng khác theo quy hoạch xây dựng được cấp có thẩm quyền phê duyệt để xây dựng mới hoặ</w:t>
      </w:r>
      <w:r w:rsidR="009B51CA" w:rsidRPr="003422E7">
        <w:rPr>
          <w:color w:val="000000"/>
          <w:sz w:val="28"/>
          <w:szCs w:val="28"/>
          <w:lang w:val="vi-VN"/>
        </w:rPr>
        <w:t>c cải tạo, chỉnh trang đô thị.”</w:t>
      </w:r>
    </w:p>
    <w:p w:rsidR="00544FFA" w:rsidRPr="003422E7" w:rsidRDefault="009B51CA" w:rsidP="003422E7">
      <w:pPr>
        <w:pStyle w:val="ListParagraph"/>
        <w:shd w:val="clear" w:color="auto" w:fill="FFFFFF"/>
        <w:spacing w:line="300" w:lineRule="auto"/>
        <w:ind w:left="851"/>
        <w:jc w:val="both"/>
        <w:rPr>
          <w:color w:val="000000"/>
          <w:sz w:val="28"/>
          <w:szCs w:val="28"/>
        </w:rPr>
      </w:pPr>
      <w:r w:rsidRPr="003422E7">
        <w:rPr>
          <w:color w:val="000000"/>
          <w:sz w:val="28"/>
          <w:szCs w:val="28"/>
        </w:rPr>
        <w:t xml:space="preserve">- </w:t>
      </w:r>
      <w:r w:rsidR="00544FFA" w:rsidRPr="003422E7">
        <w:rPr>
          <w:color w:val="000000"/>
          <w:sz w:val="28"/>
          <w:szCs w:val="28"/>
          <w:lang w:val="vi-VN"/>
        </w:rPr>
        <w:t>Bãi bỏ khoản 29;</w:t>
      </w:r>
    </w:p>
    <w:p w:rsidR="00544FFA" w:rsidRPr="003422E7" w:rsidRDefault="00544FFA" w:rsidP="003422E7">
      <w:pPr>
        <w:pStyle w:val="ListParagraph"/>
        <w:shd w:val="clear" w:color="auto" w:fill="FFFFFF"/>
        <w:spacing w:line="300" w:lineRule="auto"/>
        <w:ind w:left="0" w:firstLine="851"/>
        <w:jc w:val="both"/>
        <w:rPr>
          <w:color w:val="000000"/>
          <w:sz w:val="28"/>
          <w:szCs w:val="28"/>
        </w:rPr>
      </w:pPr>
      <w:r w:rsidRPr="003422E7">
        <w:rPr>
          <w:color w:val="000000"/>
          <w:sz w:val="28"/>
          <w:szCs w:val="28"/>
          <w:lang w:val="vi-VN"/>
        </w:rPr>
        <w:t>Sửa đổi, bổ sung khoản 36 như sau:</w:t>
      </w:r>
    </w:p>
    <w:p w:rsidR="00544FFA" w:rsidRPr="003422E7" w:rsidRDefault="00544FFA" w:rsidP="003422E7">
      <w:pPr>
        <w:pStyle w:val="ListParagraph"/>
        <w:shd w:val="clear" w:color="auto" w:fill="FFFFFF"/>
        <w:spacing w:line="300" w:lineRule="auto"/>
        <w:ind w:left="0" w:firstLine="851"/>
        <w:jc w:val="both"/>
        <w:rPr>
          <w:color w:val="000000"/>
          <w:sz w:val="28"/>
          <w:szCs w:val="28"/>
        </w:rPr>
      </w:pPr>
      <w:r w:rsidRPr="003422E7">
        <w:rPr>
          <w:i/>
          <w:iCs/>
          <w:color w:val="000000"/>
          <w:sz w:val="28"/>
          <w:szCs w:val="28"/>
          <w:lang w:val="vi-VN"/>
        </w:rPr>
        <w:t>Thẩm định</w:t>
      </w:r>
      <w:r w:rsidRPr="003422E7">
        <w:rPr>
          <w:color w:val="000000"/>
          <w:sz w:val="28"/>
          <w:szCs w:val="28"/>
          <w:lang w:val="vi-VN"/>
        </w:rPr>
        <w:t> là việc kiểm tra, đánh giá của người quyết định đầu tư, chủ đầu tư, cơ quan chuyên môn về xây dựng đối với những nội dung cần thiết trong quá trình chuẩn bị và thực hiện dự án đầu tư xây dựng theo quy định của Luật này, bao gồm việc thẩm định của người quyết định đầu tư, chủ đầu tư để quyết định đầu tư xây dựng và phê duyệt thiết kế xây dựng; việc thẩm định của cơ quan chuyên môn về xây dựng để kiểm soát việc tuân thủ quy định pháp luật của các chủ thể tham gia hoạt động xây</w:t>
      </w:r>
      <w:r w:rsidR="009B51CA" w:rsidRPr="003422E7">
        <w:rPr>
          <w:color w:val="000000"/>
          <w:sz w:val="28"/>
          <w:szCs w:val="28"/>
          <w:lang w:val="vi-VN"/>
        </w:rPr>
        <w:t xml:space="preserve"> dựng.</w:t>
      </w:r>
    </w:p>
    <w:p w:rsidR="00544FFA" w:rsidRPr="003422E7" w:rsidRDefault="009B51CA" w:rsidP="003422E7">
      <w:pPr>
        <w:shd w:val="clear" w:color="auto" w:fill="FFFFFF"/>
        <w:spacing w:line="300" w:lineRule="auto"/>
        <w:ind w:firstLine="851"/>
        <w:jc w:val="both"/>
        <w:rPr>
          <w:color w:val="000000"/>
          <w:sz w:val="28"/>
          <w:szCs w:val="28"/>
        </w:rPr>
      </w:pPr>
      <w:r w:rsidRPr="003422E7">
        <w:rPr>
          <w:color w:val="000000"/>
          <w:sz w:val="28"/>
          <w:szCs w:val="28"/>
        </w:rPr>
        <w:t xml:space="preserve">- </w:t>
      </w:r>
      <w:r w:rsidR="00544FFA" w:rsidRPr="003422E7">
        <w:rPr>
          <w:color w:val="000000"/>
          <w:sz w:val="28"/>
          <w:szCs w:val="28"/>
          <w:lang w:val="vi-VN"/>
        </w:rPr>
        <w:t>Bổ sung khoản 46 vào sau khoản 45 như sau:</w:t>
      </w:r>
    </w:p>
    <w:p w:rsidR="00544FFA" w:rsidRPr="003422E7" w:rsidRDefault="00544FFA" w:rsidP="003422E7">
      <w:pPr>
        <w:shd w:val="clear" w:color="auto" w:fill="FFFFFF"/>
        <w:spacing w:line="300" w:lineRule="auto"/>
        <w:ind w:firstLine="851"/>
        <w:jc w:val="both"/>
        <w:rPr>
          <w:color w:val="000000"/>
          <w:sz w:val="28"/>
          <w:szCs w:val="28"/>
        </w:rPr>
      </w:pPr>
      <w:r w:rsidRPr="003422E7">
        <w:rPr>
          <w:i/>
          <w:iCs/>
          <w:color w:val="000000"/>
          <w:sz w:val="28"/>
          <w:szCs w:val="28"/>
          <w:lang w:val="vi-VN"/>
        </w:rPr>
        <w:t>Vùng nguy hiểm trong thi công xây dựng công trình</w:t>
      </w:r>
      <w:r w:rsidRPr="003422E7">
        <w:rPr>
          <w:color w:val="000000"/>
          <w:sz w:val="28"/>
          <w:szCs w:val="28"/>
          <w:lang w:val="vi-VN"/>
        </w:rPr>
        <w:t> là giới hạn các khu vực trong và xung quanh công trường xây dựng có thể xuất hiện những yếu tố nguy hiểm gây thiệt hại cho con người, công trình xây dựng, tài sản, thiết bị, phương tiện do quá trình thi công xây dựng công trình gây ra, được xác định theo tiêu chuẩn, quy chuẩn kỹ thuật và biện pháp tổ chức</w:t>
      </w:r>
      <w:r w:rsidR="009B51CA" w:rsidRPr="003422E7">
        <w:rPr>
          <w:color w:val="000000"/>
          <w:sz w:val="28"/>
          <w:szCs w:val="28"/>
          <w:lang w:val="vi-VN"/>
        </w:rPr>
        <w:t xml:space="preserve"> thi công xây dựng công trình.</w:t>
      </w:r>
    </w:p>
    <w:p w:rsidR="00411DB3" w:rsidRPr="003422E7" w:rsidRDefault="00371C31" w:rsidP="003422E7">
      <w:pPr>
        <w:widowControl w:val="0"/>
        <w:spacing w:line="300" w:lineRule="auto"/>
        <w:ind w:firstLine="720"/>
        <w:jc w:val="both"/>
        <w:rPr>
          <w:sz w:val="28"/>
          <w:szCs w:val="28"/>
          <w:lang w:val="cs-CZ"/>
        </w:rPr>
      </w:pPr>
      <w:r w:rsidRPr="003422E7">
        <w:rPr>
          <w:b/>
          <w:sz w:val="28"/>
          <w:szCs w:val="28"/>
          <w:lang w:val="cs-CZ"/>
        </w:rPr>
        <w:t>2.2.</w:t>
      </w:r>
      <w:r w:rsidRPr="003422E7">
        <w:rPr>
          <w:sz w:val="28"/>
          <w:szCs w:val="28"/>
          <w:lang w:val="cs-CZ"/>
        </w:rPr>
        <w:t xml:space="preserve"> </w:t>
      </w:r>
      <w:r w:rsidR="00411DB3" w:rsidRPr="003422E7">
        <w:rPr>
          <w:sz w:val="28"/>
          <w:szCs w:val="28"/>
          <w:lang w:val="cs-CZ"/>
        </w:rPr>
        <w:t>Sửa đổi, bổ sung Điều 4 về nguyên tắc đầu tư xây dựng, trong đó bổ sung nội dung về trách nhiệm các chủ thể tham gia hoạt động xây dựng, nguyên tắc tăng cường áp dụng khoa học kỹ thuật, phát triển công trình xanh, tiết kiệm năng lượng.</w:t>
      </w:r>
      <w:r w:rsidR="00513527" w:rsidRPr="003422E7">
        <w:rPr>
          <w:sz w:val="28"/>
          <w:szCs w:val="28"/>
          <w:lang w:val="cs-CZ"/>
        </w:rPr>
        <w:t xml:space="preserve"> Cụ thể:</w:t>
      </w:r>
    </w:p>
    <w:p w:rsidR="00371C31" w:rsidRPr="003422E7" w:rsidRDefault="00371C31" w:rsidP="003422E7">
      <w:pPr>
        <w:pStyle w:val="ListParagraph"/>
        <w:shd w:val="clear" w:color="auto" w:fill="FFFFFF"/>
        <w:spacing w:line="300" w:lineRule="auto"/>
        <w:ind w:left="0" w:firstLine="709"/>
        <w:jc w:val="both"/>
        <w:rPr>
          <w:color w:val="000000"/>
          <w:sz w:val="28"/>
          <w:szCs w:val="28"/>
        </w:rPr>
      </w:pPr>
      <w:r w:rsidRPr="003422E7">
        <w:rPr>
          <w:color w:val="000000"/>
          <w:sz w:val="28"/>
          <w:szCs w:val="28"/>
        </w:rPr>
        <w:t xml:space="preserve">- </w:t>
      </w:r>
      <w:r w:rsidRPr="003422E7">
        <w:rPr>
          <w:color w:val="000000"/>
          <w:sz w:val="28"/>
          <w:szCs w:val="28"/>
          <w:lang w:val="vi-VN"/>
        </w:rPr>
        <w:t>Sửa đổi, bổ sung khoản 1 như sau:</w:t>
      </w:r>
    </w:p>
    <w:p w:rsidR="00371C31" w:rsidRPr="003422E7" w:rsidRDefault="00371C31" w:rsidP="003422E7">
      <w:pPr>
        <w:shd w:val="clear" w:color="auto" w:fill="FFFFFF"/>
        <w:spacing w:line="300" w:lineRule="auto"/>
        <w:ind w:firstLine="851"/>
        <w:jc w:val="both"/>
        <w:rPr>
          <w:color w:val="000000"/>
          <w:sz w:val="28"/>
          <w:szCs w:val="28"/>
        </w:rPr>
      </w:pPr>
      <w:r w:rsidRPr="003422E7">
        <w:rPr>
          <w:color w:val="000000"/>
          <w:sz w:val="28"/>
          <w:szCs w:val="28"/>
          <w:lang w:val="vi-VN"/>
        </w:rPr>
        <w:t>Bảo đảm đầu tư xây dựng công trình theo quy hoạch, thiết kế, bảo vệ cảnh quan, môi trường; phù hợp với điều kiện tự nhiên, xã hội, đặc điểm văn hóa của địa phương; bảo đảm ổn định cuộc sống của Nhân dân; kết hợp phát triển kinh tế - xã hội với quốc phòng, an ninh, phòng, chống thiên tai và ứng phó với biến đổi khí hậu.”;</w:t>
      </w:r>
    </w:p>
    <w:p w:rsidR="00371C31" w:rsidRPr="003422E7" w:rsidRDefault="008222E5" w:rsidP="003422E7">
      <w:pPr>
        <w:pStyle w:val="ListParagraph"/>
        <w:shd w:val="clear" w:color="auto" w:fill="FFFFFF"/>
        <w:spacing w:line="300" w:lineRule="auto"/>
        <w:ind w:left="0" w:firstLine="851"/>
        <w:jc w:val="both"/>
        <w:rPr>
          <w:color w:val="000000"/>
          <w:sz w:val="28"/>
          <w:szCs w:val="28"/>
        </w:rPr>
      </w:pPr>
      <w:r w:rsidRPr="008222E5">
        <w:rPr>
          <w:b/>
          <w:color w:val="000000"/>
          <w:sz w:val="28"/>
          <w:szCs w:val="28"/>
        </w:rPr>
        <w:t>2.3.</w:t>
      </w:r>
      <w:r>
        <w:rPr>
          <w:color w:val="000000"/>
          <w:sz w:val="28"/>
          <w:szCs w:val="28"/>
        </w:rPr>
        <w:t xml:space="preserve"> </w:t>
      </w:r>
      <w:r w:rsidR="00371C31" w:rsidRPr="003422E7">
        <w:rPr>
          <w:color w:val="000000"/>
          <w:sz w:val="28"/>
          <w:szCs w:val="28"/>
          <w:lang w:val="vi-VN"/>
        </w:rPr>
        <w:t>Sửa đổi, bổ sung khoản 6 như sau:</w:t>
      </w:r>
    </w:p>
    <w:p w:rsidR="00371C31" w:rsidRPr="003422E7" w:rsidRDefault="008222E5" w:rsidP="003422E7">
      <w:pPr>
        <w:pStyle w:val="ListParagraph"/>
        <w:shd w:val="clear" w:color="auto" w:fill="FFFFFF"/>
        <w:spacing w:line="300" w:lineRule="auto"/>
        <w:ind w:left="0" w:firstLine="851"/>
        <w:jc w:val="both"/>
        <w:rPr>
          <w:color w:val="000000"/>
          <w:sz w:val="28"/>
          <w:szCs w:val="28"/>
        </w:rPr>
      </w:pPr>
      <w:r>
        <w:rPr>
          <w:color w:val="000000"/>
          <w:sz w:val="28"/>
          <w:szCs w:val="28"/>
        </w:rPr>
        <w:lastRenderedPageBreak/>
        <w:t>“</w:t>
      </w:r>
      <w:r w:rsidR="00371C31" w:rsidRPr="003422E7">
        <w:rPr>
          <w:color w:val="000000"/>
          <w:sz w:val="28"/>
          <w:szCs w:val="28"/>
          <w:lang w:val="vi-VN"/>
        </w:rPr>
        <w:t>Tổ chức, cá nhân khi tham gia hoạt động xây dựng phải có đủ điều kiện năng lực theo quy định; chịu trách nhiệm về chất lượng công việc do mình thực hiện theo quy định của Luật này.”;</w:t>
      </w:r>
    </w:p>
    <w:p w:rsidR="00371C31" w:rsidRPr="003422E7" w:rsidRDefault="00371C31" w:rsidP="003422E7">
      <w:pPr>
        <w:pStyle w:val="ListParagraph"/>
        <w:shd w:val="clear" w:color="auto" w:fill="FFFFFF"/>
        <w:spacing w:line="300" w:lineRule="auto"/>
        <w:ind w:left="0" w:firstLine="851"/>
        <w:jc w:val="both"/>
        <w:rPr>
          <w:color w:val="000000"/>
          <w:sz w:val="28"/>
          <w:szCs w:val="28"/>
        </w:rPr>
      </w:pPr>
      <w:r w:rsidRPr="003422E7">
        <w:rPr>
          <w:color w:val="000000"/>
          <w:sz w:val="28"/>
          <w:szCs w:val="28"/>
        </w:rPr>
        <w:t xml:space="preserve">- </w:t>
      </w:r>
      <w:r w:rsidRPr="003422E7">
        <w:rPr>
          <w:color w:val="000000"/>
          <w:sz w:val="28"/>
          <w:szCs w:val="28"/>
          <w:lang w:val="vi-VN"/>
        </w:rPr>
        <w:t>Sửa đổi, bổ sung khoản 8 và bổ sung khoản 9 vào sau khoản 8 như sau:</w:t>
      </w:r>
    </w:p>
    <w:p w:rsidR="00371C31" w:rsidRPr="003422E7" w:rsidRDefault="00371C31" w:rsidP="003422E7">
      <w:pPr>
        <w:shd w:val="clear" w:color="auto" w:fill="FFFFFF"/>
        <w:spacing w:line="300" w:lineRule="auto"/>
        <w:ind w:firstLine="851"/>
        <w:jc w:val="both"/>
        <w:rPr>
          <w:color w:val="000000"/>
          <w:sz w:val="28"/>
          <w:szCs w:val="28"/>
        </w:rPr>
      </w:pPr>
      <w:r w:rsidRPr="003422E7">
        <w:rPr>
          <w:color w:val="000000"/>
          <w:sz w:val="28"/>
          <w:szCs w:val="28"/>
        </w:rPr>
        <w:t xml:space="preserve">+ </w:t>
      </w:r>
      <w:r w:rsidRPr="003422E7">
        <w:rPr>
          <w:color w:val="000000"/>
          <w:sz w:val="28"/>
          <w:szCs w:val="28"/>
          <w:lang w:val="vi-VN"/>
        </w:rPr>
        <w:t>Phân định rõ chức năng quản lý nhà nước trong hoạt động đầu tư xây dựng với chức năng quản lý của người quyết định đầu tư, chủ đầu tư phù hợp với từng loại nguồn vốn sử dụng.</w:t>
      </w:r>
    </w:p>
    <w:p w:rsidR="00371C31" w:rsidRPr="003422E7" w:rsidRDefault="00371C31" w:rsidP="003422E7">
      <w:pPr>
        <w:shd w:val="clear" w:color="auto" w:fill="FFFFFF"/>
        <w:spacing w:line="300" w:lineRule="auto"/>
        <w:ind w:firstLine="851"/>
        <w:jc w:val="both"/>
        <w:rPr>
          <w:color w:val="000000"/>
          <w:sz w:val="28"/>
          <w:szCs w:val="28"/>
        </w:rPr>
      </w:pPr>
      <w:r w:rsidRPr="003422E7">
        <w:rPr>
          <w:color w:val="000000"/>
          <w:sz w:val="28"/>
          <w:szCs w:val="28"/>
        </w:rPr>
        <w:t xml:space="preserve">+ </w:t>
      </w:r>
      <w:r w:rsidRPr="003422E7">
        <w:rPr>
          <w:color w:val="000000"/>
          <w:sz w:val="28"/>
          <w:szCs w:val="28"/>
          <w:lang w:val="vi-VN"/>
        </w:rPr>
        <w:t>Khi lập và thực hiện quy hoạch xây dựng, đầu tư xây dựng, quản lý vận hành công trình xây dựng, phát triển vật liệu xây dựng phải có giải pháp kỹ thuật và quản lý nhằm bảo đảm sử dụng tiết kiệm, hiệu quả năng lượng, tà</w:t>
      </w:r>
      <w:r w:rsidR="00BF7BE2" w:rsidRPr="003422E7">
        <w:rPr>
          <w:color w:val="000000"/>
          <w:sz w:val="28"/>
          <w:szCs w:val="28"/>
          <w:lang w:val="vi-VN"/>
        </w:rPr>
        <w:t>i nguyên và bảo vệ môi trường.</w:t>
      </w:r>
    </w:p>
    <w:p w:rsidR="00411DB3" w:rsidRPr="003422E7" w:rsidRDefault="00411DB3" w:rsidP="003422E7">
      <w:pPr>
        <w:widowControl w:val="0"/>
        <w:spacing w:line="300" w:lineRule="auto"/>
        <w:ind w:firstLine="720"/>
        <w:jc w:val="both"/>
        <w:rPr>
          <w:sz w:val="28"/>
          <w:szCs w:val="28"/>
          <w:lang w:val="cs-CZ"/>
        </w:rPr>
      </w:pPr>
      <w:r w:rsidRPr="003422E7">
        <w:rPr>
          <w:sz w:val="28"/>
          <w:szCs w:val="28"/>
          <w:lang w:val="cs-CZ"/>
        </w:rPr>
        <w:t>- Sửa đổi, bổ sung Điều 5 về xác định loại, cấp công trình xây dựng theo hướng Chính phủ quy định về tiêu chí, nguyên tắc phân loại, phân cấp công trình và Bộ Xây dựng phối hợp với các Bộ quản lý công trình xây dựng chuyên ngành khác hướng dẫn chi tiết về phân loại, phân cấp công trình xây dựng.</w:t>
      </w:r>
      <w:r w:rsidR="00513527" w:rsidRPr="003422E7">
        <w:rPr>
          <w:sz w:val="28"/>
          <w:szCs w:val="28"/>
          <w:lang w:val="cs-CZ"/>
        </w:rPr>
        <w:t xml:space="preserve"> Cụ thể:</w:t>
      </w:r>
    </w:p>
    <w:p w:rsidR="00513527" w:rsidRPr="003422E7" w:rsidRDefault="00513527" w:rsidP="003422E7">
      <w:pPr>
        <w:pStyle w:val="ListParagraph"/>
        <w:shd w:val="clear" w:color="auto" w:fill="FFFFFF"/>
        <w:spacing w:line="300" w:lineRule="auto"/>
        <w:ind w:left="0" w:firstLine="851"/>
        <w:jc w:val="both"/>
        <w:rPr>
          <w:i/>
          <w:color w:val="000000"/>
          <w:sz w:val="28"/>
          <w:szCs w:val="28"/>
        </w:rPr>
      </w:pPr>
      <w:r w:rsidRPr="003422E7">
        <w:rPr>
          <w:b/>
          <w:bCs/>
          <w:i/>
          <w:color w:val="000000"/>
          <w:sz w:val="28"/>
          <w:szCs w:val="28"/>
          <w:lang w:val="vi-VN"/>
        </w:rPr>
        <w:t>“Điều 5. Loại, cấp công trình xây dựng</w:t>
      </w:r>
    </w:p>
    <w:p w:rsidR="00513527" w:rsidRPr="003422E7" w:rsidRDefault="00513527"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1. Loại công trình xây dựng được xác định theo tính chất kết cấu và công năng sử dụng công trình.</w:t>
      </w:r>
    </w:p>
    <w:p w:rsidR="00513527" w:rsidRPr="003422E7" w:rsidRDefault="00513527"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2. Cấp công trình xây dựng được xác định cho từng loại công trình gồm:</w:t>
      </w:r>
    </w:p>
    <w:p w:rsidR="00513527" w:rsidRPr="003422E7" w:rsidRDefault="00513527"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a) Cấp công trình xây dựng phục vụ quản lý hoạt động đầu tư xây dựng quy định tại Luật này được xác định căn cứ vào quy mô, mức độ quan trọng, thông số kỹ thuật của công trình, bao gồm cấp đặc biệt, cấp I, cấp II, cấp III và cấp IV, trừ trường hợp quy định tại điểm b khoản này;</w:t>
      </w:r>
    </w:p>
    <w:p w:rsidR="00513527" w:rsidRPr="003422E7" w:rsidRDefault="00513527"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b) Cấp công trình xây dựng phục vụ thiết kế xây dựng công trình được quy định trong tiêu chuẩn, quy chuẩn kỹ thuật</w:t>
      </w:r>
      <w:r w:rsidRPr="003422E7">
        <w:rPr>
          <w:i/>
          <w:color w:val="000000"/>
          <w:sz w:val="28"/>
          <w:szCs w:val="28"/>
        </w:rPr>
        <w:t>. </w:t>
      </w:r>
      <w:r w:rsidRPr="003422E7">
        <w:rPr>
          <w:i/>
          <w:color w:val="000000"/>
          <w:sz w:val="28"/>
          <w:szCs w:val="28"/>
          <w:lang w:val="vi-VN"/>
        </w:rPr>
        <w:t>Cấp công trình phục vụ quản lý các nội dung khác được thực hiện theo quy định của pháp luật có liên quan.</w:t>
      </w:r>
    </w:p>
    <w:p w:rsidR="00513527" w:rsidRPr="003422E7" w:rsidRDefault="00513527" w:rsidP="003422E7">
      <w:pPr>
        <w:shd w:val="clear" w:color="auto" w:fill="FFFFFF"/>
        <w:spacing w:line="300" w:lineRule="auto"/>
        <w:ind w:firstLine="851"/>
        <w:jc w:val="both"/>
        <w:rPr>
          <w:i/>
          <w:color w:val="000000"/>
          <w:sz w:val="28"/>
          <w:szCs w:val="28"/>
        </w:rPr>
      </w:pPr>
      <w:r w:rsidRPr="003422E7">
        <w:rPr>
          <w:i/>
          <w:color w:val="000000"/>
          <w:sz w:val="28"/>
          <w:szCs w:val="28"/>
          <w:lang w:val="vi-VN"/>
        </w:rPr>
        <w:t>3. Chính phủ quy định chi tiết về loại công trình xây dựng.</w:t>
      </w:r>
    </w:p>
    <w:p w:rsidR="00BF7BE2" w:rsidRPr="003422E7" w:rsidRDefault="00513527"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4. Bộ trưởng Bộ Xây dựng quy định chi tiết về cấp công trình xây dựng quy định tại điểm a khoản 2 Điều này.”.</w:t>
      </w:r>
    </w:p>
    <w:p w:rsidR="00411DB3" w:rsidRPr="003422E7" w:rsidRDefault="008222E5" w:rsidP="003422E7">
      <w:pPr>
        <w:widowControl w:val="0"/>
        <w:spacing w:line="300" w:lineRule="auto"/>
        <w:ind w:firstLine="720"/>
        <w:jc w:val="both"/>
        <w:rPr>
          <w:spacing w:val="-2"/>
          <w:sz w:val="28"/>
          <w:szCs w:val="28"/>
          <w:lang w:val="cs-CZ"/>
        </w:rPr>
      </w:pPr>
      <w:r>
        <w:rPr>
          <w:b/>
          <w:spacing w:val="-2"/>
          <w:sz w:val="28"/>
          <w:szCs w:val="28"/>
          <w:lang w:val="cs-CZ"/>
        </w:rPr>
        <w:t>2.4</w:t>
      </w:r>
      <w:r w:rsidR="001034D2" w:rsidRPr="003422E7">
        <w:rPr>
          <w:b/>
          <w:spacing w:val="-2"/>
          <w:sz w:val="28"/>
          <w:szCs w:val="28"/>
          <w:lang w:val="cs-CZ"/>
        </w:rPr>
        <w:t>.</w:t>
      </w:r>
      <w:r w:rsidR="00411DB3" w:rsidRPr="003422E7">
        <w:rPr>
          <w:spacing w:val="-2"/>
          <w:sz w:val="28"/>
          <w:szCs w:val="28"/>
          <w:lang w:val="cs-CZ"/>
        </w:rPr>
        <w:t xml:space="preserve"> Sửa đổi, bổ sung Điều 7 theo hướng bổ sung quy định chủ đầu tư dự án đầu tư xây dựng khu đô thị.</w:t>
      </w:r>
    </w:p>
    <w:p w:rsidR="00903B2D" w:rsidRPr="003422E7" w:rsidRDefault="00903B2D" w:rsidP="003422E7">
      <w:pPr>
        <w:pStyle w:val="ListParagraph"/>
        <w:shd w:val="clear" w:color="auto" w:fill="FFFFFF"/>
        <w:spacing w:line="300" w:lineRule="auto"/>
        <w:ind w:left="0" w:firstLine="851"/>
        <w:jc w:val="both"/>
        <w:rPr>
          <w:i/>
          <w:color w:val="000000"/>
          <w:sz w:val="28"/>
          <w:szCs w:val="28"/>
        </w:rPr>
      </w:pPr>
      <w:r w:rsidRPr="003422E7">
        <w:rPr>
          <w:b/>
          <w:bCs/>
          <w:i/>
          <w:color w:val="000000"/>
          <w:sz w:val="28"/>
          <w:szCs w:val="28"/>
          <w:lang w:val="vi-VN"/>
        </w:rPr>
        <w:t>“Điều 7. Chủ đầu tư</w:t>
      </w:r>
    </w:p>
    <w:p w:rsidR="00903B2D" w:rsidRPr="003422E7" w:rsidRDefault="00903B2D"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1. Chủ đầu tư được xác định trước khi lập dự án đầu tư xây dựng hoặc khi phê duyệt dự án hoặc các trường hợp khác theo quy định của pháp luật có liên quan.</w:t>
      </w:r>
    </w:p>
    <w:p w:rsidR="00903B2D" w:rsidRPr="003422E7" w:rsidRDefault="00903B2D"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lastRenderedPageBreak/>
        <w:t>2. Căn cứ nguồn vốn sử dụng cho dự án đầu tư xây dựng, việc xác định chủ đầu tư được quy định như sau:</w:t>
      </w:r>
    </w:p>
    <w:p w:rsidR="00903B2D" w:rsidRPr="003422E7" w:rsidRDefault="00903B2D"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a) Đối với dự án sử dụng vốn đầu tư công, việc xác định chủ đầu tư được thực hiện theo quy định tại khoản 3 Điều này và pháp luật về đầu tư công;</w:t>
      </w:r>
    </w:p>
    <w:p w:rsidR="00903B2D" w:rsidRPr="003422E7" w:rsidRDefault="00903B2D" w:rsidP="003422E7">
      <w:pPr>
        <w:shd w:val="clear" w:color="auto" w:fill="FFFFFF"/>
        <w:spacing w:line="300" w:lineRule="auto"/>
        <w:ind w:firstLine="851"/>
        <w:jc w:val="both"/>
        <w:rPr>
          <w:i/>
          <w:color w:val="000000"/>
          <w:sz w:val="28"/>
          <w:szCs w:val="28"/>
        </w:rPr>
      </w:pPr>
      <w:r w:rsidRPr="003422E7">
        <w:rPr>
          <w:i/>
          <w:color w:val="000000"/>
          <w:sz w:val="28"/>
          <w:szCs w:val="28"/>
          <w:lang w:val="vi-VN"/>
        </w:rPr>
        <w:t>b) Đối với dự án sử dụng vốn nhà nước theo quy định của pháp luật có liên quan (sau đây gọi là dự án sử dụng vốn nhà nước ngoài đầu tư công), chủ đầu tư là cơ quan, tổ chức được người quyết định đầu tư giao quản lý, sử dụng vốn để đầu tư xây dựng;</w:t>
      </w:r>
    </w:p>
    <w:p w:rsidR="00903B2D" w:rsidRPr="003422E7" w:rsidRDefault="00903B2D"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c) Đối với dự án đầu tư theo phương thức đối tác công tư (sau đây gọi là dự án PPP), chủ đầu tư là doanh nghiệp dự án PPP được thành lập theo quy định của pháp luật về đầu tư theo phương thức đối tác công tư;</w:t>
      </w:r>
    </w:p>
    <w:p w:rsidR="00903B2D" w:rsidRPr="003422E7" w:rsidRDefault="00903B2D"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d) Đối với dự án sử dụng nguồn vốn đầu tư hợp pháp của tổ chức, cá nhân không thuộc trường hợp quy định tại các điểm a, b và c khoản này (sau đây gọi là dự án sử dụng vốn khác) mà pháp luật về đầu tư có quy định phải lựa chọn nhà đầu tư để thực hiện dự án, chủ đầu tư là nhà đầu tư được cơ quan nhà nước có thẩm quyền chấp thuận. Trường hợp có nhiều nhà đầu tư tham gia thì các nhà đầu tư có thể thành lập tổ chức hoặc ủy quyền cho một nhà đầu tư làm chủ đầu tư. Trường hợp pháp luật có liên quan quy định về việc lựa chọn và công nhận chủ đầu tư thì việc lựa chọn và công nhận chủ đầu tư phải đáp ứng các điều kiện và tuân thủ quy định của pháp luật có liên quan;</w:t>
      </w:r>
    </w:p>
    <w:p w:rsidR="00903B2D" w:rsidRPr="003422E7" w:rsidRDefault="00903B2D"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đ) Đối với dự án không thuộc trường hợp quy định tại các điểm a, b, c và d khoản này, chủ đầu tư là tổ chức, cá nhân bỏ vốn để đầu tư xây dựng.</w:t>
      </w:r>
    </w:p>
    <w:p w:rsidR="00903B2D" w:rsidRPr="003422E7" w:rsidRDefault="00903B2D"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3. Căn cứ điều kiện cụ thể của dự án sử dụng vốn đầu tư công, người quyết định đầu tư giao Ban quản lý dự án đầu tư xây dựng chuyên ngành hoặc Ban quản lý dự án đầu tư xây dựng khu vực làm chủ đầu tư. Trường hợp không có Ban quản lý dự án hoặc có Ban quản lý dự án nhưng không đủ điều kiện thực hiện thì người quyết định đầu tư giao cơ quan, tổ chức có kinh nghiệm, năng lực quản lý làm chủ đầu tư.</w:t>
      </w:r>
    </w:p>
    <w:p w:rsidR="00903B2D" w:rsidRPr="003422E7" w:rsidRDefault="00903B2D"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4. Chủ đầu tư chịu trách nhiệm trước pháp luật, người quyết định đầu tư và cơ quan nhà nước có thẩm quyền trong phạm vi các quyền, nghĩa vụ của mình theo quy định của Luật này và quy định khác của pháp luật có liên quan.”.</w:t>
      </w:r>
    </w:p>
    <w:p w:rsidR="00A91AC1" w:rsidRPr="003422E7" w:rsidRDefault="008222E5" w:rsidP="003422E7">
      <w:pPr>
        <w:widowControl w:val="0"/>
        <w:spacing w:line="300" w:lineRule="auto"/>
        <w:ind w:firstLine="720"/>
        <w:jc w:val="both"/>
        <w:rPr>
          <w:spacing w:val="-2"/>
          <w:sz w:val="28"/>
          <w:szCs w:val="28"/>
        </w:rPr>
      </w:pPr>
      <w:r>
        <w:rPr>
          <w:b/>
          <w:spacing w:val="-2"/>
          <w:sz w:val="28"/>
          <w:szCs w:val="28"/>
          <w:lang w:val="cs-CZ"/>
        </w:rPr>
        <w:t>2.5</w:t>
      </w:r>
      <w:r w:rsidR="00B535D8" w:rsidRPr="003422E7">
        <w:rPr>
          <w:b/>
          <w:spacing w:val="-2"/>
          <w:sz w:val="28"/>
          <w:szCs w:val="28"/>
          <w:lang w:val="cs-CZ"/>
        </w:rPr>
        <w:t>.</w:t>
      </w:r>
      <w:r w:rsidR="00411DB3" w:rsidRPr="003422E7">
        <w:rPr>
          <w:spacing w:val="-2"/>
          <w:sz w:val="28"/>
          <w:szCs w:val="28"/>
          <w:lang w:val="cs-CZ"/>
        </w:rPr>
        <w:t xml:space="preserve"> Sửa đổi, bổ sung</w:t>
      </w:r>
      <w:r w:rsidR="001947BE" w:rsidRPr="003422E7">
        <w:rPr>
          <w:spacing w:val="-2"/>
          <w:sz w:val="28"/>
          <w:szCs w:val="28"/>
          <w:lang w:val="cs-CZ"/>
        </w:rPr>
        <w:t xml:space="preserve"> điểm c</w:t>
      </w:r>
      <w:r w:rsidR="00411DB3" w:rsidRPr="003422E7">
        <w:rPr>
          <w:spacing w:val="-2"/>
          <w:sz w:val="28"/>
          <w:szCs w:val="28"/>
          <w:lang w:val="cs-CZ"/>
        </w:rPr>
        <w:t xml:space="preserve"> khoản 2 Điều 9 theo hướng </w:t>
      </w:r>
      <w:r w:rsidR="00411DB3" w:rsidRPr="003422E7">
        <w:rPr>
          <w:spacing w:val="-2"/>
          <w:sz w:val="28"/>
          <w:szCs w:val="28"/>
          <w:lang w:val="nl-NL"/>
        </w:rPr>
        <w:t>bổ sung quy định bảo hiểm trách nhiệm dân sự đối với bên thứ 3 là bảo hiểm bắt buộc trong hoạt động đầu tư xây dựng và nhà thầu thi công xây dựng có tr</w:t>
      </w:r>
      <w:r w:rsidR="00903B2D" w:rsidRPr="003422E7">
        <w:rPr>
          <w:spacing w:val="-2"/>
          <w:sz w:val="28"/>
          <w:szCs w:val="28"/>
          <w:lang w:val="nl-NL"/>
        </w:rPr>
        <w:t>ách nhiệm mua loại bảo hiểm này</w:t>
      </w:r>
      <w:r w:rsidR="0089152F" w:rsidRPr="003422E7">
        <w:rPr>
          <w:spacing w:val="-2"/>
          <w:sz w:val="28"/>
          <w:szCs w:val="28"/>
          <w:lang w:val="nl-NL"/>
        </w:rPr>
        <w:t>: “</w:t>
      </w:r>
      <w:r w:rsidR="00A91AC1" w:rsidRPr="003422E7">
        <w:rPr>
          <w:color w:val="000000"/>
          <w:sz w:val="28"/>
          <w:szCs w:val="28"/>
          <w:lang w:val="vi-VN"/>
        </w:rPr>
        <w:t xml:space="preserve"> Nhà thầu thi công xây dựng mua bảo hiểm cho người lao động thi công trên công trường và bảo hiểm trách nhiệm dân sự đối với bên thứ ba.”</w:t>
      </w:r>
    </w:p>
    <w:p w:rsidR="00A91AC1" w:rsidRPr="003422E7" w:rsidRDefault="008222E5" w:rsidP="003422E7">
      <w:pPr>
        <w:pStyle w:val="ListParagraph"/>
        <w:shd w:val="clear" w:color="auto" w:fill="FFFFFF"/>
        <w:spacing w:line="300" w:lineRule="auto"/>
        <w:ind w:left="0" w:firstLine="709"/>
        <w:jc w:val="both"/>
        <w:rPr>
          <w:color w:val="000000"/>
          <w:sz w:val="28"/>
          <w:szCs w:val="28"/>
        </w:rPr>
      </w:pPr>
      <w:r>
        <w:rPr>
          <w:b/>
          <w:color w:val="000000"/>
          <w:sz w:val="28"/>
          <w:szCs w:val="28"/>
        </w:rPr>
        <w:lastRenderedPageBreak/>
        <w:t>2.6</w:t>
      </w:r>
      <w:r w:rsidR="0089152F" w:rsidRPr="003422E7">
        <w:rPr>
          <w:b/>
          <w:color w:val="000000"/>
          <w:sz w:val="28"/>
          <w:szCs w:val="28"/>
        </w:rPr>
        <w:t>.</w:t>
      </w:r>
      <w:r w:rsidR="0089152F" w:rsidRPr="003422E7">
        <w:rPr>
          <w:color w:val="000000"/>
          <w:sz w:val="28"/>
          <w:szCs w:val="28"/>
        </w:rPr>
        <w:t xml:space="preserve"> </w:t>
      </w:r>
      <w:r w:rsidR="00A91AC1" w:rsidRPr="003422E7">
        <w:rPr>
          <w:color w:val="000000"/>
          <w:sz w:val="28"/>
          <w:szCs w:val="28"/>
          <w:lang w:val="vi-VN"/>
        </w:rPr>
        <w:t>Sửa đổi, bổ sung một số khoản của Điều 10 như sau:</w:t>
      </w:r>
    </w:p>
    <w:p w:rsidR="00A91AC1" w:rsidRPr="003422E7" w:rsidRDefault="0089152F" w:rsidP="003422E7">
      <w:pPr>
        <w:pStyle w:val="ListParagraph"/>
        <w:shd w:val="clear" w:color="auto" w:fill="FFFFFF"/>
        <w:spacing w:line="300" w:lineRule="auto"/>
        <w:ind w:left="0" w:firstLine="709"/>
        <w:jc w:val="both"/>
        <w:rPr>
          <w:color w:val="000000"/>
          <w:sz w:val="28"/>
          <w:szCs w:val="28"/>
        </w:rPr>
      </w:pPr>
      <w:r w:rsidRPr="003422E7">
        <w:rPr>
          <w:color w:val="000000"/>
          <w:sz w:val="28"/>
          <w:szCs w:val="28"/>
        </w:rPr>
        <w:t xml:space="preserve">- </w:t>
      </w:r>
      <w:r w:rsidR="00A91AC1" w:rsidRPr="003422E7">
        <w:rPr>
          <w:color w:val="000000"/>
          <w:sz w:val="28"/>
          <w:szCs w:val="28"/>
          <w:lang w:val="vi-VN"/>
        </w:rPr>
        <w:t>Sửa đổi, bổ sung khoản 1 như sau:</w:t>
      </w:r>
    </w:p>
    <w:p w:rsidR="00A91AC1" w:rsidRPr="003422E7" w:rsidRDefault="00A91AC1" w:rsidP="003422E7">
      <w:pPr>
        <w:pStyle w:val="ListParagraph"/>
        <w:shd w:val="clear" w:color="auto" w:fill="FFFFFF"/>
        <w:spacing w:line="300" w:lineRule="auto"/>
        <w:ind w:left="0" w:firstLine="709"/>
        <w:jc w:val="both"/>
        <w:rPr>
          <w:color w:val="000000"/>
          <w:sz w:val="28"/>
          <w:szCs w:val="28"/>
        </w:rPr>
      </w:pPr>
      <w:r w:rsidRPr="003422E7">
        <w:rPr>
          <w:color w:val="000000"/>
          <w:sz w:val="28"/>
          <w:szCs w:val="28"/>
          <w:lang w:val="vi-VN"/>
        </w:rPr>
        <w:t xml:space="preserve">“1. Khuyến khích hoạt động đầu tư xây dựng nhằm bảo tồn, tôn tạo và phát huy giá trị di tích lịch sử - văn hóa, di sản văn hóa, tín ngưỡng, tôn giáo; xây dựng nhà ở xã hội; hoạt động đầu tư xây dựng theo quy hoạch ở miền núi, hải đảo, vùng có điều kiện kinh tế - xã hội đặc biệt khó khăn và vùng chịu ảnh hưởng tiêu cực của </w:t>
      </w:r>
      <w:r w:rsidR="0089152F" w:rsidRPr="003422E7">
        <w:rPr>
          <w:color w:val="000000"/>
          <w:sz w:val="28"/>
          <w:szCs w:val="28"/>
          <w:lang w:val="vi-VN"/>
        </w:rPr>
        <w:t>biến đổi khí hậu.”</w:t>
      </w:r>
    </w:p>
    <w:p w:rsidR="00A91AC1" w:rsidRPr="003422E7" w:rsidRDefault="0089152F" w:rsidP="003422E7">
      <w:pPr>
        <w:pStyle w:val="ListParagraph"/>
        <w:shd w:val="clear" w:color="auto" w:fill="FFFFFF"/>
        <w:spacing w:line="300" w:lineRule="auto"/>
        <w:ind w:left="0" w:firstLine="709"/>
        <w:jc w:val="both"/>
        <w:rPr>
          <w:color w:val="000000"/>
          <w:sz w:val="28"/>
          <w:szCs w:val="28"/>
        </w:rPr>
      </w:pPr>
      <w:r w:rsidRPr="003422E7">
        <w:rPr>
          <w:color w:val="000000"/>
          <w:sz w:val="28"/>
          <w:szCs w:val="28"/>
        </w:rPr>
        <w:t>-</w:t>
      </w:r>
      <w:r w:rsidR="00A91AC1" w:rsidRPr="003422E7">
        <w:rPr>
          <w:color w:val="000000"/>
          <w:sz w:val="28"/>
          <w:szCs w:val="28"/>
          <w:lang w:val="vi-VN"/>
        </w:rPr>
        <w:t xml:space="preserve"> Bổ sung khoản 4 vào sau khoản 3 như sau:</w:t>
      </w:r>
    </w:p>
    <w:p w:rsidR="00A91AC1" w:rsidRPr="003422E7" w:rsidRDefault="00A91AC1" w:rsidP="003422E7">
      <w:pPr>
        <w:pStyle w:val="ListParagraph"/>
        <w:shd w:val="clear" w:color="auto" w:fill="FFFFFF"/>
        <w:spacing w:line="300" w:lineRule="auto"/>
        <w:ind w:left="0" w:firstLine="709"/>
        <w:jc w:val="both"/>
        <w:rPr>
          <w:color w:val="000000"/>
          <w:sz w:val="28"/>
          <w:szCs w:val="28"/>
        </w:rPr>
      </w:pPr>
      <w:r w:rsidRPr="003422E7">
        <w:rPr>
          <w:color w:val="000000"/>
          <w:sz w:val="28"/>
          <w:szCs w:val="28"/>
          <w:lang w:val="vi-VN"/>
        </w:rPr>
        <w:t>“4. Nhà nước có chính sách khuyến khích nghiên cứu, áp dụng khoa học và công nghệ tiên tiến, ứng dụng công nghệ thông tin trong hoạt động đầu tư xây dựng; hoạt động đầu tư, chứng nhận công trình xây dựng sử dụng tiết kiệm, hiệu quả năng lượng, tài nguyên, bảo đảm yêu cầu bảo vệ môi trường; phát triển đô thị sinh thái, đô thị thông minh, thích ứng với biến đổi khí hậu và phát triển bền vững.”.</w:t>
      </w:r>
    </w:p>
    <w:p w:rsidR="00A91AC1" w:rsidRPr="003422E7" w:rsidRDefault="008222E5" w:rsidP="003422E7">
      <w:pPr>
        <w:pStyle w:val="ListParagraph"/>
        <w:shd w:val="clear" w:color="auto" w:fill="FFFFFF"/>
        <w:spacing w:line="300" w:lineRule="auto"/>
        <w:ind w:left="0" w:firstLine="709"/>
        <w:jc w:val="both"/>
        <w:rPr>
          <w:color w:val="000000"/>
          <w:sz w:val="28"/>
          <w:szCs w:val="28"/>
        </w:rPr>
      </w:pPr>
      <w:r>
        <w:rPr>
          <w:b/>
          <w:color w:val="000000"/>
          <w:sz w:val="28"/>
          <w:szCs w:val="28"/>
        </w:rPr>
        <w:t>2.7</w:t>
      </w:r>
      <w:r w:rsidR="00565EF6" w:rsidRPr="003422E7">
        <w:rPr>
          <w:b/>
          <w:color w:val="000000"/>
          <w:sz w:val="28"/>
          <w:szCs w:val="28"/>
        </w:rPr>
        <w:t>.</w:t>
      </w:r>
      <w:r w:rsidR="00565EF6" w:rsidRPr="003422E7">
        <w:rPr>
          <w:color w:val="000000"/>
          <w:sz w:val="28"/>
          <w:szCs w:val="28"/>
        </w:rPr>
        <w:t xml:space="preserve"> </w:t>
      </w:r>
      <w:r w:rsidR="00A91AC1" w:rsidRPr="003422E7">
        <w:rPr>
          <w:color w:val="000000"/>
          <w:sz w:val="28"/>
          <w:szCs w:val="28"/>
          <w:lang w:val="vi-VN"/>
        </w:rPr>
        <w:t>Sửa đổi, bổ sung một số điểm, khoản của Điều 34 như sau:</w:t>
      </w:r>
    </w:p>
    <w:p w:rsidR="00A91AC1" w:rsidRPr="003422E7" w:rsidRDefault="00565EF6" w:rsidP="003422E7">
      <w:pPr>
        <w:pStyle w:val="ListParagraph"/>
        <w:shd w:val="clear" w:color="auto" w:fill="FFFFFF"/>
        <w:spacing w:line="300" w:lineRule="auto"/>
        <w:ind w:left="0" w:firstLine="709"/>
        <w:jc w:val="both"/>
        <w:rPr>
          <w:color w:val="000000"/>
          <w:sz w:val="28"/>
          <w:szCs w:val="28"/>
        </w:rPr>
      </w:pPr>
      <w:r w:rsidRPr="003422E7">
        <w:rPr>
          <w:color w:val="000000"/>
          <w:sz w:val="28"/>
          <w:szCs w:val="28"/>
        </w:rPr>
        <w:t xml:space="preserve">- </w:t>
      </w:r>
      <w:r w:rsidR="00A91AC1" w:rsidRPr="003422E7">
        <w:rPr>
          <w:color w:val="000000"/>
          <w:sz w:val="28"/>
          <w:szCs w:val="28"/>
          <w:lang w:val="vi-VN"/>
        </w:rPr>
        <w:t>Bổ sung điểm c vào sau điểm b khoản 2 như sau:</w:t>
      </w:r>
    </w:p>
    <w:p w:rsidR="00A91AC1" w:rsidRPr="003422E7" w:rsidRDefault="00A91AC1" w:rsidP="003422E7">
      <w:pPr>
        <w:pStyle w:val="ListParagraph"/>
        <w:shd w:val="clear" w:color="auto" w:fill="FFFFFF"/>
        <w:spacing w:line="300" w:lineRule="auto"/>
        <w:ind w:left="0" w:firstLine="709"/>
        <w:jc w:val="both"/>
        <w:rPr>
          <w:color w:val="000000"/>
          <w:sz w:val="28"/>
          <w:szCs w:val="28"/>
        </w:rPr>
      </w:pPr>
      <w:r w:rsidRPr="003422E7">
        <w:rPr>
          <w:color w:val="000000"/>
          <w:sz w:val="28"/>
          <w:szCs w:val="28"/>
          <w:lang w:val="vi-VN"/>
        </w:rPr>
        <w:t>“c) Quy hoạch ph</w:t>
      </w:r>
      <w:r w:rsidR="00565EF6" w:rsidRPr="003422E7">
        <w:rPr>
          <w:color w:val="000000"/>
          <w:sz w:val="28"/>
          <w:szCs w:val="28"/>
          <w:lang w:val="vi-VN"/>
        </w:rPr>
        <w:t>ân khu xây dựng khu chức năng.”</w:t>
      </w:r>
    </w:p>
    <w:p w:rsidR="00A91AC1" w:rsidRPr="003422E7" w:rsidRDefault="00565EF6" w:rsidP="003422E7">
      <w:pPr>
        <w:pStyle w:val="ListParagraph"/>
        <w:shd w:val="clear" w:color="auto" w:fill="FFFFFF"/>
        <w:spacing w:line="300" w:lineRule="auto"/>
        <w:ind w:left="0" w:firstLine="709"/>
        <w:jc w:val="both"/>
        <w:rPr>
          <w:color w:val="000000"/>
          <w:sz w:val="28"/>
          <w:szCs w:val="28"/>
        </w:rPr>
      </w:pPr>
      <w:r w:rsidRPr="003422E7">
        <w:rPr>
          <w:color w:val="000000"/>
          <w:sz w:val="28"/>
          <w:szCs w:val="28"/>
        </w:rPr>
        <w:t xml:space="preserve">- </w:t>
      </w:r>
      <w:r w:rsidR="00A91AC1" w:rsidRPr="003422E7">
        <w:rPr>
          <w:color w:val="000000"/>
          <w:sz w:val="28"/>
          <w:szCs w:val="28"/>
          <w:lang w:val="vi-VN"/>
        </w:rPr>
        <w:t>Sửa đổi, bổ sung khoản 3 như sau:</w:t>
      </w:r>
    </w:p>
    <w:p w:rsidR="00A91AC1" w:rsidRPr="003422E7" w:rsidRDefault="00A91AC1" w:rsidP="003422E7">
      <w:pPr>
        <w:pStyle w:val="ListParagraph"/>
        <w:shd w:val="clear" w:color="auto" w:fill="FFFFFF"/>
        <w:spacing w:line="300" w:lineRule="auto"/>
        <w:ind w:left="0" w:firstLine="709"/>
        <w:jc w:val="both"/>
        <w:rPr>
          <w:color w:val="000000"/>
          <w:sz w:val="28"/>
          <w:szCs w:val="28"/>
        </w:rPr>
      </w:pPr>
      <w:r w:rsidRPr="003422E7">
        <w:rPr>
          <w:color w:val="000000"/>
          <w:sz w:val="28"/>
          <w:szCs w:val="28"/>
          <w:lang w:val="vi-VN"/>
        </w:rPr>
        <w:t>“3. Ủy ban nhân dân cấp huyện phê duyệt nhiệm vụ và đồ án quy hoạch chi tiết xây dựng và quy hoạch nông thôn trong phạm vi địa giới hành chính do mình quản lý sau khi có ý kiến thống nhất bằng văn bản của cơ quan quản lý quy hoạch xây dựng thuộc Ủy ban nhân dân cấp tỉnh.”.</w:t>
      </w:r>
    </w:p>
    <w:p w:rsidR="00411DB3" w:rsidRPr="003422E7" w:rsidRDefault="002E0B37" w:rsidP="003422E7">
      <w:pPr>
        <w:widowControl w:val="0"/>
        <w:spacing w:line="300" w:lineRule="auto"/>
        <w:ind w:firstLine="568"/>
        <w:jc w:val="both"/>
        <w:rPr>
          <w:sz w:val="28"/>
          <w:szCs w:val="28"/>
          <w:lang w:val="nl-NL"/>
        </w:rPr>
      </w:pPr>
      <w:r w:rsidRPr="003422E7">
        <w:rPr>
          <w:b/>
          <w:sz w:val="28"/>
          <w:szCs w:val="28"/>
          <w:lang w:val="cs-CZ"/>
        </w:rPr>
        <w:t xml:space="preserve">  </w:t>
      </w:r>
      <w:r w:rsidR="008222E5">
        <w:rPr>
          <w:b/>
          <w:sz w:val="28"/>
          <w:szCs w:val="28"/>
          <w:lang w:val="cs-CZ"/>
        </w:rPr>
        <w:t>2.8</w:t>
      </w:r>
      <w:r w:rsidR="00F40FE5" w:rsidRPr="003422E7">
        <w:rPr>
          <w:b/>
          <w:sz w:val="28"/>
          <w:szCs w:val="28"/>
          <w:lang w:val="cs-CZ"/>
        </w:rPr>
        <w:t>.</w:t>
      </w:r>
      <w:r w:rsidR="00411DB3" w:rsidRPr="003422E7">
        <w:rPr>
          <w:sz w:val="28"/>
          <w:szCs w:val="28"/>
          <w:lang w:val="cs-CZ"/>
        </w:rPr>
        <w:t xml:space="preserve"> Sửa đổi, bổ sung Điều 49 về phân loại dự án theo hướng làm rõ các tiêu chí phân loại dự án để xác định các phương thức quản lý phù hợp và phân cấp quản lý nhà nước trong hoạt động xây dựng</w:t>
      </w:r>
      <w:r w:rsidR="00411DB3" w:rsidRPr="003422E7">
        <w:rPr>
          <w:sz w:val="28"/>
          <w:szCs w:val="28"/>
          <w:lang w:val="nl-NL"/>
        </w:rPr>
        <w:t>.</w:t>
      </w:r>
    </w:p>
    <w:p w:rsidR="00A91AC1" w:rsidRPr="003422E7" w:rsidRDefault="00A91AC1" w:rsidP="003422E7">
      <w:pPr>
        <w:pStyle w:val="ListParagraph"/>
        <w:shd w:val="clear" w:color="auto" w:fill="FFFFFF"/>
        <w:spacing w:line="300" w:lineRule="auto"/>
        <w:ind w:left="0" w:firstLine="851"/>
        <w:jc w:val="both"/>
        <w:rPr>
          <w:i/>
          <w:color w:val="000000"/>
          <w:sz w:val="28"/>
          <w:szCs w:val="28"/>
        </w:rPr>
      </w:pPr>
      <w:r w:rsidRPr="003422E7">
        <w:rPr>
          <w:b/>
          <w:bCs/>
          <w:i/>
          <w:color w:val="000000"/>
          <w:sz w:val="28"/>
          <w:szCs w:val="28"/>
          <w:lang w:val="vi-VN"/>
        </w:rPr>
        <w:t>“Điều 49. Phân loại dự án đầu tư xây dựng</w:t>
      </w:r>
    </w:p>
    <w:p w:rsidR="00A91AC1" w:rsidRPr="003422E7" w:rsidRDefault="00A91AC1"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1. Dự án đầu tư xây dựng được phân loại theo quy mô, mức độ quan trọng; công năng phục vụ, tính chất chuyên ngành của công trình và mục đích quản lý; nguồn vốn sử dụng và hình thức đầu tư.</w:t>
      </w:r>
    </w:p>
    <w:p w:rsidR="00A91AC1" w:rsidRPr="003422E7" w:rsidRDefault="00A91AC1"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2. Căn cứ quy mô, mức độ quan trọng, dự án đầu tư xây dựng được phân loại thành dự án quan trọng quốc gia, dự án nhóm A, dự án nhóm B, dự án nhóm C theo tiêu chí quy định của pháp luật về đầu tư công.</w:t>
      </w:r>
    </w:p>
    <w:p w:rsidR="00A91AC1" w:rsidRPr="003422E7" w:rsidRDefault="00A91AC1" w:rsidP="003422E7">
      <w:pPr>
        <w:shd w:val="clear" w:color="auto" w:fill="FFFFFF"/>
        <w:spacing w:line="300" w:lineRule="auto"/>
        <w:ind w:firstLine="851"/>
        <w:jc w:val="both"/>
        <w:rPr>
          <w:i/>
          <w:color w:val="000000"/>
          <w:sz w:val="28"/>
          <w:szCs w:val="28"/>
        </w:rPr>
      </w:pPr>
      <w:r w:rsidRPr="003422E7">
        <w:rPr>
          <w:i/>
          <w:color w:val="000000"/>
          <w:sz w:val="28"/>
          <w:szCs w:val="28"/>
          <w:lang w:val="vi-VN"/>
        </w:rPr>
        <w:t>3. Căn cứ công năng phục vụ, tính chất chuyên ngành của công trình và mục đích quản lý, dự án đầu tư xây dựng được phân loại thành các dự án sau:</w:t>
      </w:r>
    </w:p>
    <w:p w:rsidR="00A91AC1" w:rsidRPr="003422E7" w:rsidRDefault="00A91AC1" w:rsidP="003422E7">
      <w:pPr>
        <w:shd w:val="clear" w:color="auto" w:fill="FFFFFF"/>
        <w:spacing w:line="300" w:lineRule="auto"/>
        <w:ind w:firstLine="851"/>
        <w:jc w:val="both"/>
        <w:rPr>
          <w:i/>
          <w:color w:val="000000"/>
          <w:sz w:val="28"/>
          <w:szCs w:val="28"/>
        </w:rPr>
      </w:pPr>
      <w:r w:rsidRPr="003422E7">
        <w:rPr>
          <w:i/>
          <w:color w:val="000000"/>
          <w:sz w:val="28"/>
          <w:szCs w:val="28"/>
          <w:lang w:val="vi-VN"/>
        </w:rPr>
        <w:t>a) Dự án đầu tư xây dựng công trình dân dụng;</w:t>
      </w:r>
    </w:p>
    <w:p w:rsidR="00A91AC1" w:rsidRPr="003422E7" w:rsidRDefault="00A91AC1" w:rsidP="003422E7">
      <w:pPr>
        <w:shd w:val="clear" w:color="auto" w:fill="FFFFFF"/>
        <w:spacing w:line="300" w:lineRule="auto"/>
        <w:ind w:firstLine="851"/>
        <w:jc w:val="both"/>
        <w:rPr>
          <w:i/>
          <w:color w:val="000000"/>
          <w:sz w:val="28"/>
          <w:szCs w:val="28"/>
        </w:rPr>
      </w:pPr>
      <w:r w:rsidRPr="003422E7">
        <w:rPr>
          <w:i/>
          <w:color w:val="000000"/>
          <w:sz w:val="28"/>
          <w:szCs w:val="28"/>
          <w:lang w:val="vi-VN"/>
        </w:rPr>
        <w:lastRenderedPageBreak/>
        <w:t>b) Dự án đầu tư xây dựng công trình công nghiệp;</w:t>
      </w:r>
    </w:p>
    <w:p w:rsidR="00A91AC1" w:rsidRPr="003422E7" w:rsidRDefault="00A91AC1" w:rsidP="003422E7">
      <w:pPr>
        <w:shd w:val="clear" w:color="auto" w:fill="FFFFFF"/>
        <w:spacing w:line="300" w:lineRule="auto"/>
        <w:ind w:firstLine="851"/>
        <w:jc w:val="both"/>
        <w:rPr>
          <w:i/>
          <w:color w:val="000000"/>
          <w:sz w:val="28"/>
          <w:szCs w:val="28"/>
        </w:rPr>
      </w:pPr>
      <w:r w:rsidRPr="003422E7">
        <w:rPr>
          <w:i/>
          <w:color w:val="000000"/>
          <w:sz w:val="28"/>
          <w:szCs w:val="28"/>
          <w:lang w:val="vi-VN"/>
        </w:rPr>
        <w:t>c) Dự án đầu tư xây dựng công trình hạ tầng kỹ thuật;</w:t>
      </w:r>
    </w:p>
    <w:p w:rsidR="00A91AC1" w:rsidRPr="003422E7" w:rsidRDefault="00A91AC1"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d) Dự án đầu tư xây dựng công trình giao thông;</w:t>
      </w:r>
    </w:p>
    <w:p w:rsidR="00A91AC1" w:rsidRPr="003422E7" w:rsidRDefault="00A91AC1" w:rsidP="003422E7">
      <w:pPr>
        <w:shd w:val="clear" w:color="auto" w:fill="FFFFFF"/>
        <w:spacing w:line="300" w:lineRule="auto"/>
        <w:ind w:firstLine="851"/>
        <w:jc w:val="both"/>
        <w:rPr>
          <w:i/>
          <w:color w:val="000000"/>
          <w:sz w:val="28"/>
          <w:szCs w:val="28"/>
        </w:rPr>
      </w:pPr>
      <w:r w:rsidRPr="003422E7">
        <w:rPr>
          <w:i/>
          <w:color w:val="000000"/>
          <w:sz w:val="28"/>
          <w:szCs w:val="28"/>
          <w:lang w:val="vi-VN"/>
        </w:rPr>
        <w:t>đ) Dự án đầu tư xây dựng công trình phục vụ nông nghiệp và phát triển nông thôn;</w:t>
      </w:r>
    </w:p>
    <w:p w:rsidR="00A91AC1" w:rsidRPr="003422E7" w:rsidRDefault="00A91AC1" w:rsidP="003422E7">
      <w:pPr>
        <w:shd w:val="clear" w:color="auto" w:fill="FFFFFF"/>
        <w:spacing w:line="300" w:lineRule="auto"/>
        <w:ind w:firstLine="851"/>
        <w:jc w:val="both"/>
        <w:rPr>
          <w:i/>
          <w:color w:val="000000"/>
          <w:sz w:val="28"/>
          <w:szCs w:val="28"/>
        </w:rPr>
      </w:pPr>
      <w:r w:rsidRPr="003422E7">
        <w:rPr>
          <w:i/>
          <w:color w:val="000000"/>
          <w:sz w:val="28"/>
          <w:szCs w:val="28"/>
          <w:lang w:val="vi-VN"/>
        </w:rPr>
        <w:t>e) Dự án đầu tư xây dựng công trình quốc phòng, an ninh;</w:t>
      </w:r>
    </w:p>
    <w:p w:rsidR="00A91AC1" w:rsidRPr="003422E7" w:rsidRDefault="00A91AC1" w:rsidP="003422E7">
      <w:pPr>
        <w:shd w:val="clear" w:color="auto" w:fill="FFFFFF"/>
        <w:spacing w:line="300" w:lineRule="auto"/>
        <w:ind w:firstLine="851"/>
        <w:jc w:val="both"/>
        <w:rPr>
          <w:i/>
          <w:color w:val="000000"/>
          <w:sz w:val="28"/>
          <w:szCs w:val="28"/>
        </w:rPr>
      </w:pPr>
      <w:r w:rsidRPr="003422E7">
        <w:rPr>
          <w:i/>
          <w:color w:val="000000"/>
          <w:sz w:val="28"/>
          <w:szCs w:val="28"/>
          <w:lang w:val="vi-VN"/>
        </w:rPr>
        <w:t>g) Dự án đầu tư xây dựng nhà ở, dự án đầu tư xây dựng khu đô thị và dự án đầu tư xây dựng có công năng phục vụ hỗn hợp khác.</w:t>
      </w:r>
    </w:p>
    <w:p w:rsidR="00A91AC1" w:rsidRPr="003422E7" w:rsidRDefault="00A91AC1"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4. Căn cứ nguồn vốn sử dụng và hình thức đầu tư, dự án đầu tư xây dựng được phân loại thành các dự án sau:</w:t>
      </w:r>
    </w:p>
    <w:p w:rsidR="00A91AC1" w:rsidRPr="003422E7" w:rsidRDefault="00A91AC1"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a) Dự án sử dụng vốn đầu tư công;</w:t>
      </w:r>
    </w:p>
    <w:p w:rsidR="00A91AC1" w:rsidRPr="003422E7" w:rsidRDefault="00A91AC1" w:rsidP="003422E7">
      <w:pPr>
        <w:shd w:val="clear" w:color="auto" w:fill="FFFFFF"/>
        <w:spacing w:line="300" w:lineRule="auto"/>
        <w:ind w:firstLine="851"/>
        <w:jc w:val="both"/>
        <w:rPr>
          <w:i/>
          <w:color w:val="000000"/>
          <w:sz w:val="28"/>
          <w:szCs w:val="28"/>
        </w:rPr>
      </w:pPr>
      <w:r w:rsidRPr="003422E7">
        <w:rPr>
          <w:i/>
          <w:color w:val="000000"/>
          <w:sz w:val="28"/>
          <w:szCs w:val="28"/>
          <w:lang w:val="vi-VN"/>
        </w:rPr>
        <w:t>b) Dự án sử dụng vốn nhà nước ngoài đầu tư công;</w:t>
      </w:r>
    </w:p>
    <w:p w:rsidR="00A91AC1" w:rsidRPr="003422E7" w:rsidRDefault="00A91AC1"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c) Dự án PPP;</w:t>
      </w:r>
    </w:p>
    <w:p w:rsidR="00A91AC1" w:rsidRPr="003422E7" w:rsidRDefault="00A91AC1"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d) Dự án sử dụng vốn khác.</w:t>
      </w:r>
    </w:p>
    <w:p w:rsidR="00A91AC1" w:rsidRPr="003422E7" w:rsidRDefault="00A91AC1"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5. Dự án đầu tư xây dựng được sử dụng một hoặc nhiều nguồn vốn khác nhau; có một hoặc nhiều công trình với loại và cấp khác nhau.</w:t>
      </w:r>
    </w:p>
    <w:p w:rsidR="00A91AC1" w:rsidRPr="003422E7" w:rsidRDefault="00A91AC1" w:rsidP="003422E7">
      <w:pPr>
        <w:shd w:val="clear" w:color="auto" w:fill="FFFFFF"/>
        <w:spacing w:line="300" w:lineRule="auto"/>
        <w:ind w:firstLine="851"/>
        <w:jc w:val="both"/>
        <w:rPr>
          <w:i/>
          <w:color w:val="000000"/>
          <w:sz w:val="28"/>
          <w:szCs w:val="28"/>
        </w:rPr>
      </w:pPr>
      <w:r w:rsidRPr="003422E7">
        <w:rPr>
          <w:i/>
          <w:color w:val="000000"/>
          <w:sz w:val="28"/>
          <w:szCs w:val="28"/>
          <w:lang w:val="vi-VN"/>
        </w:rPr>
        <w:t>6. Chính phủ quy định chi tiết Điều này.”.</w:t>
      </w:r>
    </w:p>
    <w:p w:rsidR="00411DB3" w:rsidRPr="003422E7" w:rsidRDefault="008222E5" w:rsidP="003422E7">
      <w:pPr>
        <w:widowControl w:val="0"/>
        <w:spacing w:line="300" w:lineRule="auto"/>
        <w:ind w:firstLine="720"/>
        <w:jc w:val="both"/>
        <w:rPr>
          <w:sz w:val="28"/>
          <w:szCs w:val="28"/>
        </w:rPr>
      </w:pPr>
      <w:r>
        <w:rPr>
          <w:b/>
          <w:sz w:val="28"/>
          <w:szCs w:val="28"/>
        </w:rPr>
        <w:t>2.9</w:t>
      </w:r>
      <w:r w:rsidR="00B70DAA" w:rsidRPr="003422E7">
        <w:rPr>
          <w:b/>
          <w:sz w:val="28"/>
          <w:szCs w:val="28"/>
        </w:rPr>
        <w:t>.</w:t>
      </w:r>
      <w:r w:rsidR="00411DB3" w:rsidRPr="003422E7">
        <w:rPr>
          <w:sz w:val="28"/>
          <w:szCs w:val="28"/>
          <w:lang w:val="vi-VN"/>
        </w:rPr>
        <w:t xml:space="preserve"> Sửa đổi, bổ sung khoản 2 Điều 50</w:t>
      </w:r>
      <w:r w:rsidR="00411DB3" w:rsidRPr="003422E7">
        <w:rPr>
          <w:sz w:val="28"/>
          <w:szCs w:val="28"/>
        </w:rPr>
        <w:t xml:space="preserve"> theo hướng quy định về phân chia dự án thành phần tại giai đoạn quyết định chủ trương đầu tư. </w:t>
      </w:r>
      <w:r w:rsidR="00411DB3" w:rsidRPr="003422E7">
        <w:rPr>
          <w:sz w:val="28"/>
          <w:szCs w:val="28"/>
          <w:lang w:val="vi-VN"/>
        </w:rPr>
        <w:t xml:space="preserve">Sửa đổi, bổ sung </w:t>
      </w:r>
      <w:r w:rsidR="00411DB3" w:rsidRPr="003422E7">
        <w:rPr>
          <w:sz w:val="28"/>
          <w:szCs w:val="28"/>
        </w:rPr>
        <w:t>Điều 52 theo hướng quy định đối tượng dự án phải lập báo cáo nghiên cứu tiền khả thi, báo cáo đề xuất chủ trương đầu tư phù hợp với Luật Đầu tư, Luật Đầu tư công, nội dung báo cáo nghiên cứu tiền khả thi theo quy định tại Luật Xây dựng.</w:t>
      </w:r>
      <w:r w:rsidR="00EC0402" w:rsidRPr="003422E7">
        <w:rPr>
          <w:sz w:val="28"/>
          <w:szCs w:val="28"/>
        </w:rPr>
        <w:t xml:space="preserve"> Cụ thể:</w:t>
      </w:r>
    </w:p>
    <w:p w:rsidR="00B70DAA" w:rsidRPr="003422E7" w:rsidRDefault="00EC0402" w:rsidP="003422E7">
      <w:pPr>
        <w:pStyle w:val="ListParagraph"/>
        <w:shd w:val="clear" w:color="auto" w:fill="FFFFFF"/>
        <w:spacing w:line="300" w:lineRule="auto"/>
        <w:ind w:left="0" w:firstLine="709"/>
        <w:jc w:val="both"/>
        <w:rPr>
          <w:i/>
          <w:color w:val="000000"/>
          <w:sz w:val="28"/>
          <w:szCs w:val="28"/>
        </w:rPr>
      </w:pPr>
      <w:r w:rsidRPr="003422E7">
        <w:rPr>
          <w:i/>
          <w:color w:val="000000"/>
          <w:sz w:val="28"/>
          <w:szCs w:val="28"/>
        </w:rPr>
        <w:t>“</w:t>
      </w:r>
      <w:r w:rsidR="00B70DAA" w:rsidRPr="003422E7">
        <w:rPr>
          <w:i/>
          <w:color w:val="000000"/>
          <w:sz w:val="28"/>
          <w:szCs w:val="28"/>
          <w:lang w:val="vi-VN"/>
        </w:rPr>
        <w:t>2. Việc phân chia dự án đầu tư xây dựng thành các dự án thành phần và phân kỳ đầu tư được quy định như sau:</w:t>
      </w:r>
    </w:p>
    <w:p w:rsidR="00B70DAA" w:rsidRPr="003422E7" w:rsidRDefault="00B70DAA" w:rsidP="003422E7">
      <w:pPr>
        <w:shd w:val="clear" w:color="auto" w:fill="FFFFFF"/>
        <w:spacing w:line="300" w:lineRule="auto"/>
        <w:ind w:firstLine="709"/>
        <w:jc w:val="both"/>
        <w:rPr>
          <w:i/>
          <w:color w:val="000000"/>
          <w:sz w:val="28"/>
          <w:szCs w:val="28"/>
        </w:rPr>
      </w:pPr>
      <w:r w:rsidRPr="003422E7">
        <w:rPr>
          <w:i/>
          <w:color w:val="000000"/>
          <w:sz w:val="28"/>
          <w:szCs w:val="28"/>
          <w:lang w:val="vi-VN"/>
        </w:rPr>
        <w:t>a) Dự án đầu tư xây dựng được phân chia thành các dự án thành phần khi mỗi dự án thành phần có thể vận hành, khai thác độc lập. Các dự án thành phần sau khi phân chia được quản lý như đối với dự án độc lập. Đối với dự án sử dụng vốn đầu tư công, việc phân chia dự án thành phần được thực hiện theo quy định của pháp luật về đầu tư công. Đối với các dự án còn lại, việc phân chia dự án thành phần do người quyết định đầu tư quyết định trước khi lập dự án hoặc khi quyết định đầu tư xây dựng, bảo đảm các yêu cầu nêu tại quyết định hoặc chấp thuận chủ trương đầu tư xây dựng hoặc quy định của pháp luật có liên quan (nếu có), trừ trường hợp luật có quy định khác;</w:t>
      </w:r>
    </w:p>
    <w:p w:rsidR="00B70DAA" w:rsidRPr="003422E7" w:rsidRDefault="00B70DAA" w:rsidP="003422E7">
      <w:pPr>
        <w:pStyle w:val="ListParagraph"/>
        <w:shd w:val="clear" w:color="auto" w:fill="FFFFFF"/>
        <w:spacing w:line="300" w:lineRule="auto"/>
        <w:ind w:left="0" w:firstLine="709"/>
        <w:jc w:val="both"/>
        <w:rPr>
          <w:i/>
          <w:color w:val="000000"/>
          <w:sz w:val="28"/>
          <w:szCs w:val="28"/>
        </w:rPr>
      </w:pPr>
      <w:r w:rsidRPr="003422E7">
        <w:rPr>
          <w:i/>
          <w:color w:val="000000"/>
          <w:sz w:val="28"/>
          <w:szCs w:val="28"/>
          <w:lang w:val="vi-VN"/>
        </w:rPr>
        <w:lastRenderedPageBreak/>
        <w:t>b) Việc phân kỳ đầu tư được thể hiện trong Báo cáo nghiên cứu khả thi đầu tư xây dựng và quyết định đầu tư xây dựng, phù hợp với tiến độ, thời gian thực hiện dự án trong nội dung quyết định hoặc chấp thuận chủ trương đầu tư xây dựng.”.</w:t>
      </w:r>
    </w:p>
    <w:p w:rsidR="00E15837" w:rsidRPr="003422E7" w:rsidRDefault="008222E5" w:rsidP="00CA417F">
      <w:pPr>
        <w:pStyle w:val="ListParagraph"/>
        <w:shd w:val="clear" w:color="auto" w:fill="FFFFFF"/>
        <w:spacing w:line="300" w:lineRule="auto"/>
        <w:ind w:left="0" w:firstLine="709"/>
        <w:jc w:val="both"/>
        <w:rPr>
          <w:b/>
          <w:bCs/>
          <w:color w:val="000000"/>
          <w:sz w:val="28"/>
          <w:szCs w:val="28"/>
        </w:rPr>
      </w:pPr>
      <w:r>
        <w:rPr>
          <w:b/>
          <w:bCs/>
          <w:color w:val="000000"/>
          <w:sz w:val="28"/>
          <w:szCs w:val="28"/>
        </w:rPr>
        <w:t>2.10</w:t>
      </w:r>
      <w:r w:rsidR="0027031A" w:rsidRPr="003422E7">
        <w:rPr>
          <w:b/>
          <w:bCs/>
          <w:color w:val="000000"/>
          <w:sz w:val="28"/>
          <w:szCs w:val="28"/>
        </w:rPr>
        <w:t>.</w:t>
      </w:r>
      <w:r w:rsidR="0027031A" w:rsidRPr="003422E7">
        <w:rPr>
          <w:bCs/>
          <w:color w:val="000000"/>
          <w:sz w:val="28"/>
          <w:szCs w:val="28"/>
        </w:rPr>
        <w:t xml:space="preserve"> </w:t>
      </w:r>
      <w:r w:rsidR="00583FC0" w:rsidRPr="003422E7">
        <w:rPr>
          <w:bCs/>
          <w:color w:val="000000"/>
          <w:sz w:val="28"/>
          <w:szCs w:val="28"/>
        </w:rPr>
        <w:t>Sửa đổi, bổ sung Điều 52 quy định cụ thể việc lập Báo cáo nghiên cứu tiền khả thi đầu tư xây dựng,</w:t>
      </w:r>
      <w:r w:rsidR="0027031A" w:rsidRPr="003422E7">
        <w:rPr>
          <w:color w:val="000000"/>
          <w:sz w:val="28"/>
          <w:szCs w:val="28"/>
          <w:lang w:val="vi-VN"/>
        </w:rPr>
        <w:t xml:space="preserve"> việc lập Báo cáo nghiên cứu tiền khả thi đầu tư xây dựng do người quyết định đầu tư quyết định</w:t>
      </w:r>
      <w:r w:rsidR="0027031A" w:rsidRPr="003422E7">
        <w:rPr>
          <w:color w:val="000000"/>
          <w:sz w:val="28"/>
          <w:szCs w:val="28"/>
        </w:rPr>
        <w:t>, quy định về trình tự, thẩm định, nội dung Báo cáo</w:t>
      </w:r>
      <w:r w:rsidR="0027031A" w:rsidRPr="003422E7">
        <w:rPr>
          <w:color w:val="000000"/>
          <w:sz w:val="28"/>
          <w:szCs w:val="28"/>
          <w:lang w:val="vi-VN"/>
        </w:rPr>
        <w:t xml:space="preserve"> theo quy định của pháp luật về đầu tư công, pháp luật về đầu tư theo phương thức đối tác công tư</w:t>
      </w:r>
      <w:r w:rsidR="0027031A" w:rsidRPr="003422E7">
        <w:rPr>
          <w:color w:val="000000"/>
          <w:sz w:val="28"/>
          <w:szCs w:val="28"/>
        </w:rPr>
        <w:t>.</w:t>
      </w:r>
    </w:p>
    <w:p w:rsidR="00B45AD2" w:rsidRPr="003422E7" w:rsidRDefault="0027031A" w:rsidP="003422E7">
      <w:pPr>
        <w:pStyle w:val="ListParagraph"/>
        <w:shd w:val="clear" w:color="auto" w:fill="FFFFFF"/>
        <w:spacing w:line="300" w:lineRule="auto"/>
        <w:ind w:left="928"/>
        <w:jc w:val="both"/>
        <w:rPr>
          <w:i/>
          <w:color w:val="000000"/>
          <w:sz w:val="28"/>
          <w:szCs w:val="28"/>
        </w:rPr>
      </w:pPr>
      <w:r w:rsidRPr="003422E7">
        <w:rPr>
          <w:b/>
          <w:bCs/>
          <w:i/>
          <w:color w:val="000000"/>
          <w:sz w:val="28"/>
          <w:szCs w:val="28"/>
        </w:rPr>
        <w:t>“</w:t>
      </w:r>
      <w:r w:rsidR="00B45AD2" w:rsidRPr="003422E7">
        <w:rPr>
          <w:b/>
          <w:bCs/>
          <w:i/>
          <w:color w:val="000000"/>
          <w:sz w:val="28"/>
          <w:szCs w:val="28"/>
          <w:lang w:val="vi-VN"/>
        </w:rPr>
        <w:t>Điều 52. Lập dự án đầu tư xây dựng</w:t>
      </w:r>
    </w:p>
    <w:p w:rsidR="00B45AD2" w:rsidRPr="003422E7" w:rsidRDefault="00B45AD2"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1. Khi đầu tư xây dựng, chủ đầu tư hoặc cơ quan, tổ chức được giao nhiệm vụ chuẩn bị dự án phải lập Báo cáo nghiên cứu khả thi đầu tư xây dựng, trừ trường hợp quy định tại khoản 3 và khoản 4 Điều này. Nội dung Báo cáo nghiên cứu khả thi đầu tư xây dựng phải phù hợp với yêu cầu của từng loại dự án. Việc lập Báo cáo nghiên cứu khả thi đầu tư xây dựng phải tuân thủ quy định của Luật này và quy định khác của pháp luật có liên quan.</w:t>
      </w:r>
    </w:p>
    <w:p w:rsidR="00B45AD2" w:rsidRPr="003422E7" w:rsidRDefault="00B45AD2"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2. Trước khi lập Báo cáo nghiên cứu khả thi đầu tư xây dựng, việc lập Báo cáo nghiên cứu tiền khả thi đầu tư xây dựng được quy định như sau:</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a) Dự án quan trọng quốc gia, dự án nhóm A sử dụng vốn đầu tư công; dự án PPP theo quy định của pháp luật về đầu tư theo phương thức đối tác công tư; dự án thuộc thẩm quyền chấp thuận chủ trương đầu tư của Quốc hội, Thủ tướng Chính phủ theo quy định của Luật Đầu tư phải lập Báo cáo nghiên cứu tiền khả thi đầu tư xây dựng;</w:t>
      </w:r>
    </w:p>
    <w:p w:rsidR="00B45AD2" w:rsidRPr="003422E7" w:rsidRDefault="00B45AD2"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b) Đối với dự án không thuộc quy định tại điểm a khoản này, việc lập Báo cáo nghiên cứu tiền khả thi đầu tư xây dựng do người quyết định đầu tư quyết định;</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c) Trình tự lập, thẩm định Báo cáo nghiên cứu tiền khả thi đầu tư xây dựng được thực hiện theo quy định của pháp luật về đầu tư công, pháp luật về đầu tư theo phương thức đối tác công tư và quy định khác của pháp luật có liên quan;</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d) Nội dung Báo cáo nghiên cứu tiền khả thi đầu tư xây dựng được thực hiện theo quy định tại Điều 53 của Luật này, trừ dự án PPP.</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3. Dự án đầu tư xây dựng chỉ cần lập Báo cáo kinh tế - kỹ thuật đầu tư xây dựng trong các trường hợp sau:</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a) Công trình xây dựng sử dụng cho mục đích tôn giáo;</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b) Công trình xây dựng quy mô nhỏ và công trình khác do Chính phủ quy định.</w:t>
      </w:r>
    </w:p>
    <w:p w:rsidR="000C57FE" w:rsidRPr="00C0382C" w:rsidRDefault="00B45AD2" w:rsidP="00C0382C">
      <w:pPr>
        <w:shd w:val="clear" w:color="auto" w:fill="FFFFFF"/>
        <w:spacing w:line="300" w:lineRule="auto"/>
        <w:ind w:firstLine="851"/>
        <w:jc w:val="both"/>
        <w:rPr>
          <w:i/>
          <w:color w:val="000000"/>
          <w:sz w:val="28"/>
          <w:szCs w:val="28"/>
        </w:rPr>
      </w:pPr>
      <w:r w:rsidRPr="003422E7">
        <w:rPr>
          <w:i/>
          <w:color w:val="000000"/>
          <w:sz w:val="28"/>
          <w:szCs w:val="28"/>
          <w:lang w:val="vi-VN"/>
        </w:rPr>
        <w:lastRenderedPageBreak/>
        <w:t>4. Nhà ở riêng lẻ của hộ gia đình, cá nhân khi xây dựng không phải lập Báo cáo nghiên cứu khả thi đầu tư xây dựng hoặc Báo cáo kinh tế - kỹ thuật đầu tư xây dựng</w:t>
      </w:r>
      <w:r w:rsidRPr="003422E7">
        <w:rPr>
          <w:i/>
          <w:color w:val="000000"/>
          <w:sz w:val="28"/>
          <w:szCs w:val="28"/>
        </w:rPr>
        <w:t>.</w:t>
      </w:r>
      <w:r w:rsidRPr="003422E7">
        <w:rPr>
          <w:i/>
          <w:color w:val="000000"/>
          <w:sz w:val="28"/>
          <w:szCs w:val="28"/>
          <w:lang w:val="vi-VN"/>
        </w:rPr>
        <w:t>”.</w:t>
      </w:r>
    </w:p>
    <w:p w:rsidR="00B51A7A" w:rsidRPr="003422E7" w:rsidRDefault="008222E5" w:rsidP="003422E7">
      <w:pPr>
        <w:pStyle w:val="ListParagraph"/>
        <w:shd w:val="clear" w:color="auto" w:fill="FFFFFF"/>
        <w:spacing w:line="300" w:lineRule="auto"/>
        <w:ind w:left="0" w:firstLine="851"/>
        <w:jc w:val="both"/>
        <w:rPr>
          <w:color w:val="000000"/>
          <w:sz w:val="28"/>
          <w:szCs w:val="28"/>
        </w:rPr>
      </w:pPr>
      <w:r>
        <w:rPr>
          <w:b/>
          <w:bCs/>
          <w:color w:val="000000"/>
          <w:sz w:val="28"/>
          <w:szCs w:val="28"/>
        </w:rPr>
        <w:t>2.11</w:t>
      </w:r>
      <w:r w:rsidR="00B51A7A" w:rsidRPr="003422E7">
        <w:rPr>
          <w:b/>
          <w:bCs/>
          <w:color w:val="000000"/>
          <w:sz w:val="28"/>
          <w:szCs w:val="28"/>
        </w:rPr>
        <w:t xml:space="preserve">. </w:t>
      </w:r>
      <w:r w:rsidR="00B51A7A" w:rsidRPr="003422E7">
        <w:rPr>
          <w:bCs/>
          <w:color w:val="000000"/>
          <w:sz w:val="28"/>
          <w:szCs w:val="28"/>
        </w:rPr>
        <w:t xml:space="preserve">Sửa đổi, bổ sung Điều 56, quy định thẩm định báo cáo của các loại dự án. Quy định cụ thể việc thẩm định báo cáo </w:t>
      </w:r>
      <w:r w:rsidR="00B51A7A" w:rsidRPr="003422E7">
        <w:rPr>
          <w:color w:val="000000"/>
          <w:sz w:val="28"/>
          <w:szCs w:val="28"/>
        </w:rPr>
        <w:t xml:space="preserve">đối </w:t>
      </w:r>
      <w:r w:rsidR="00B51A7A" w:rsidRPr="003422E7">
        <w:rPr>
          <w:color w:val="000000"/>
          <w:sz w:val="28"/>
          <w:szCs w:val="28"/>
          <w:lang w:val="vi-VN"/>
        </w:rPr>
        <w:t>với các dự án đầu tư xây dựng không thuộc quy định tại khoản 1 và khoản 2 Điều</w:t>
      </w:r>
      <w:r w:rsidR="00B51A7A" w:rsidRPr="003422E7">
        <w:rPr>
          <w:color w:val="000000"/>
          <w:sz w:val="28"/>
          <w:szCs w:val="28"/>
        </w:rPr>
        <w:t xml:space="preserve"> 56</w:t>
      </w:r>
      <w:r w:rsidR="00B51A7A" w:rsidRPr="003422E7">
        <w:rPr>
          <w:color w:val="000000"/>
          <w:sz w:val="28"/>
          <w:szCs w:val="28"/>
          <w:lang w:val="vi-VN"/>
        </w:rPr>
        <w:t xml:space="preserve"> này</w:t>
      </w:r>
      <w:r w:rsidR="00B51A7A" w:rsidRPr="003422E7">
        <w:rPr>
          <w:color w:val="000000"/>
          <w:sz w:val="28"/>
          <w:szCs w:val="28"/>
        </w:rPr>
        <w:t>, quy định hồ sơ trình thẩm định đối với dự án này.</w:t>
      </w:r>
    </w:p>
    <w:p w:rsidR="00C7114B" w:rsidRPr="003422E7" w:rsidRDefault="008222E5" w:rsidP="003422E7">
      <w:pPr>
        <w:pStyle w:val="ListParagraph"/>
        <w:shd w:val="clear" w:color="auto" w:fill="FFFFFF"/>
        <w:spacing w:line="300" w:lineRule="auto"/>
        <w:ind w:left="0" w:firstLine="851"/>
        <w:jc w:val="both"/>
        <w:rPr>
          <w:color w:val="000000"/>
          <w:sz w:val="28"/>
          <w:szCs w:val="28"/>
        </w:rPr>
      </w:pPr>
      <w:r>
        <w:rPr>
          <w:b/>
          <w:color w:val="000000"/>
          <w:sz w:val="28"/>
          <w:szCs w:val="28"/>
        </w:rPr>
        <w:t>2.12</w:t>
      </w:r>
      <w:r w:rsidR="00C04767" w:rsidRPr="003422E7">
        <w:rPr>
          <w:b/>
          <w:color w:val="000000"/>
          <w:sz w:val="28"/>
          <w:szCs w:val="28"/>
        </w:rPr>
        <w:t>.</w:t>
      </w:r>
      <w:r w:rsidR="00C04767" w:rsidRPr="003422E7">
        <w:rPr>
          <w:color w:val="000000"/>
          <w:sz w:val="28"/>
          <w:szCs w:val="28"/>
        </w:rPr>
        <w:t xml:space="preserve"> </w:t>
      </w:r>
      <w:r w:rsidR="00C04767" w:rsidRPr="003422E7">
        <w:rPr>
          <w:color w:val="000000"/>
          <w:sz w:val="28"/>
          <w:szCs w:val="28"/>
          <w:lang w:val="vi-VN"/>
        </w:rPr>
        <w:t>Sửa đổi, bổ sung Điều 57</w:t>
      </w:r>
      <w:r w:rsidR="003F25F1" w:rsidRPr="003422E7">
        <w:rPr>
          <w:color w:val="000000"/>
          <w:sz w:val="28"/>
          <w:szCs w:val="28"/>
        </w:rPr>
        <w:t>quy định cụ thể đối với từng dự án đầu tư xây dựng, những nội dung nào</w:t>
      </w:r>
      <w:r w:rsidR="00C7114B" w:rsidRPr="003422E7">
        <w:rPr>
          <w:color w:val="000000"/>
          <w:sz w:val="28"/>
          <w:szCs w:val="28"/>
        </w:rPr>
        <w:t xml:space="preserve"> </w:t>
      </w:r>
      <w:r w:rsidR="003F25F1" w:rsidRPr="003422E7">
        <w:rPr>
          <w:color w:val="000000"/>
          <w:sz w:val="28"/>
          <w:szCs w:val="28"/>
          <w:lang w:val="vi-VN"/>
        </w:rPr>
        <w:t>người quyết định đầu tư thẩm định</w:t>
      </w:r>
      <w:r w:rsidR="003F25F1" w:rsidRPr="003422E7">
        <w:rPr>
          <w:color w:val="000000"/>
          <w:sz w:val="28"/>
          <w:szCs w:val="28"/>
        </w:rPr>
        <w:t>.</w:t>
      </w:r>
      <w:r w:rsidR="003F25F1" w:rsidRPr="003422E7">
        <w:rPr>
          <w:color w:val="000000"/>
          <w:sz w:val="28"/>
          <w:szCs w:val="28"/>
          <w:lang w:val="vi-VN"/>
        </w:rPr>
        <w:t xml:space="preserve"> </w:t>
      </w:r>
    </w:p>
    <w:p w:rsidR="00B45AD2" w:rsidRPr="003422E7" w:rsidRDefault="00C0382C" w:rsidP="003422E7">
      <w:pPr>
        <w:shd w:val="clear" w:color="auto" w:fill="FFFFFF"/>
        <w:spacing w:line="300" w:lineRule="auto"/>
        <w:ind w:firstLine="851"/>
        <w:jc w:val="both"/>
        <w:rPr>
          <w:color w:val="000000"/>
          <w:sz w:val="28"/>
          <w:szCs w:val="28"/>
        </w:rPr>
      </w:pPr>
      <w:r>
        <w:rPr>
          <w:b/>
          <w:color w:val="000000"/>
          <w:sz w:val="28"/>
          <w:szCs w:val="28"/>
        </w:rPr>
        <w:t>2.1</w:t>
      </w:r>
      <w:r w:rsidR="008222E5">
        <w:rPr>
          <w:b/>
          <w:color w:val="000000"/>
          <w:sz w:val="28"/>
          <w:szCs w:val="28"/>
        </w:rPr>
        <w:t>3</w:t>
      </w:r>
      <w:r w:rsidR="00B45AD2" w:rsidRPr="003422E7">
        <w:rPr>
          <w:b/>
          <w:color w:val="000000"/>
          <w:sz w:val="28"/>
          <w:szCs w:val="28"/>
          <w:lang w:val="vi-VN"/>
        </w:rPr>
        <w:t>.</w:t>
      </w:r>
      <w:r w:rsidR="00B45AD2" w:rsidRPr="003422E7">
        <w:rPr>
          <w:color w:val="000000"/>
          <w:sz w:val="28"/>
          <w:szCs w:val="28"/>
          <w:lang w:val="vi-VN"/>
        </w:rPr>
        <w:t xml:space="preserve"> Sửa đổi, bổ sung Điều 59 </w:t>
      </w:r>
      <w:r w:rsidR="0099394C" w:rsidRPr="003422E7">
        <w:rPr>
          <w:color w:val="000000"/>
          <w:sz w:val="28"/>
          <w:szCs w:val="28"/>
        </w:rPr>
        <w:t xml:space="preserve">quy định cụ thể thời gian thẩm định Báo cáo đối với từng loại dự án. </w:t>
      </w:r>
      <w:r w:rsidR="0099394C" w:rsidRPr="003422E7">
        <w:rPr>
          <w:color w:val="000000"/>
          <w:sz w:val="28"/>
          <w:szCs w:val="28"/>
          <w:lang w:val="vi-VN"/>
        </w:rPr>
        <w:t>Đối với dự án quan trọng quốc gia, thời gian thẩm định được thực hiện theo quy định của pháp luật về đầu tư công</w:t>
      </w:r>
      <w:r w:rsidR="00B11E1E" w:rsidRPr="003422E7">
        <w:rPr>
          <w:color w:val="000000"/>
          <w:sz w:val="28"/>
          <w:szCs w:val="28"/>
        </w:rPr>
        <w:t xml:space="preserve"> (trước đây quy định không quá 90 ngày)</w:t>
      </w:r>
      <w:r w:rsidR="004F3C7C" w:rsidRPr="003422E7">
        <w:rPr>
          <w:color w:val="000000"/>
          <w:sz w:val="28"/>
          <w:szCs w:val="28"/>
        </w:rPr>
        <w:t>; quy định thêm thời gian thẩm định của cơ quan chuyên môn.</w:t>
      </w:r>
      <w:r w:rsidR="0099394C" w:rsidRPr="003422E7">
        <w:rPr>
          <w:color w:val="000000"/>
          <w:sz w:val="28"/>
          <w:szCs w:val="28"/>
          <w:lang w:val="vi-VN"/>
        </w:rPr>
        <w:t xml:space="preserve"> </w:t>
      </w:r>
    </w:p>
    <w:p w:rsidR="00B45AD2" w:rsidRPr="003422E7" w:rsidRDefault="00B45AD2" w:rsidP="003422E7">
      <w:pPr>
        <w:shd w:val="clear" w:color="auto" w:fill="FFFFFF"/>
        <w:spacing w:line="300" w:lineRule="auto"/>
        <w:ind w:firstLine="851"/>
        <w:jc w:val="both"/>
        <w:rPr>
          <w:i/>
          <w:color w:val="000000"/>
          <w:sz w:val="28"/>
          <w:szCs w:val="28"/>
        </w:rPr>
      </w:pPr>
      <w:r w:rsidRPr="003422E7">
        <w:rPr>
          <w:b/>
          <w:bCs/>
          <w:i/>
          <w:color w:val="000000"/>
          <w:sz w:val="28"/>
          <w:szCs w:val="28"/>
          <w:lang w:val="vi-VN"/>
        </w:rPr>
        <w:t>“Điều 59. Thời gian thẩm định Báo cáo nghiên cứu khả thi đầu tư xây dựng</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1. Thời gian thẩm định Báo cáo nghiên cứu khả thi đầu tư xây dựng, được tính từ ngày cơ quan, tổ chức thẩm định nhận đủ hồ sơ hợp lệ.</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2. Thời gian thẩm định Báo cáo nghiên cứu khả thi đầu tư xây dựng của dự án sử dụng vốn đầu tư công được quy định như sau:</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a) Đối với dự án quan trọng quốc gia, thời gian thẩm định được thực hiện theo quy định của pháp luật về đầu tư công;</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b) Đối với dự án nhóm A, thời gian thẩm định không quá 40 ngày, trong đó thời gian thẩm định của cơ quan chuyên môn về xây dựng không quá 35 ngày;</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c) Đối với dự án nhóm B, thời gian thẩm định không quá 30 ngày, trong đó thời gian thẩm định của cơ quan chuyên môn về xây dựng không quá 25 ngày;</w:t>
      </w:r>
    </w:p>
    <w:p w:rsidR="00B45AD2" w:rsidRPr="003422E7" w:rsidRDefault="00B45AD2"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d) Đối với dự án nhóm C, thời gian thẩm định không quá 20 ngày, trong đó thời gian thẩm định của cơ quan chuyên môn về xây dựng không quá 15 ngày.</w:t>
      </w:r>
    </w:p>
    <w:p w:rsidR="0099394C"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 xml:space="preserve">3. Đối với dự án đầu tư xây dựng không thuộc quy định tại khoản 2 Điều này, thời gian thẩm định Báo cáo nghiên cứu khả thi đầu tư xây dựng do người quyết định đầu tư xem xét, quyết định. Trường hợp dự án phải thực hiện thẩm định của cơ quan chuyên môn về xây dựng thì thời gian thẩm định của cơ quan chuyên môn về xây dựng được thực hiện theo quy định tại khoản 2 Điều này; riêng dự án quan trọng quốc gia không sử dụng vốn đầu tư công, thời gian thẩm định của cơ quan chuyên môn </w:t>
      </w:r>
      <w:r w:rsidR="0099394C" w:rsidRPr="003422E7">
        <w:rPr>
          <w:i/>
          <w:color w:val="000000"/>
          <w:sz w:val="28"/>
          <w:szCs w:val="28"/>
          <w:lang w:val="vi-VN"/>
        </w:rPr>
        <w:t>về xây dựng không quá 80 ngày.”</w:t>
      </w:r>
      <w:r w:rsidR="0099394C" w:rsidRPr="003422E7">
        <w:rPr>
          <w:i/>
          <w:color w:val="000000"/>
          <w:sz w:val="28"/>
          <w:szCs w:val="28"/>
        </w:rPr>
        <w:t>.</w:t>
      </w:r>
    </w:p>
    <w:p w:rsidR="004F3C7C" w:rsidRPr="003422E7" w:rsidRDefault="00C0382C" w:rsidP="003422E7">
      <w:pPr>
        <w:widowControl w:val="0"/>
        <w:spacing w:line="300" w:lineRule="auto"/>
        <w:ind w:firstLine="720"/>
        <w:jc w:val="both"/>
        <w:rPr>
          <w:sz w:val="28"/>
          <w:szCs w:val="28"/>
          <w:lang w:val="cs-CZ"/>
        </w:rPr>
      </w:pPr>
      <w:r>
        <w:rPr>
          <w:b/>
          <w:color w:val="000000"/>
          <w:sz w:val="28"/>
          <w:szCs w:val="28"/>
        </w:rPr>
        <w:t>2.1</w:t>
      </w:r>
      <w:r w:rsidR="008222E5">
        <w:rPr>
          <w:b/>
          <w:color w:val="000000"/>
          <w:sz w:val="28"/>
          <w:szCs w:val="28"/>
        </w:rPr>
        <w:t>4</w:t>
      </w:r>
      <w:r w:rsidR="00B45AD2" w:rsidRPr="003422E7">
        <w:rPr>
          <w:b/>
          <w:color w:val="000000"/>
          <w:sz w:val="28"/>
          <w:szCs w:val="28"/>
          <w:lang w:val="vi-VN"/>
        </w:rPr>
        <w:t>.</w:t>
      </w:r>
      <w:r w:rsidR="00B45AD2" w:rsidRPr="003422E7">
        <w:rPr>
          <w:color w:val="000000"/>
          <w:sz w:val="28"/>
          <w:szCs w:val="28"/>
          <w:lang w:val="vi-VN"/>
        </w:rPr>
        <w:t xml:space="preserve"> Sửa đổi, bổ sung Điều 60</w:t>
      </w:r>
      <w:r w:rsidR="004F3C7C" w:rsidRPr="003422E7">
        <w:rPr>
          <w:color w:val="000000"/>
          <w:sz w:val="28"/>
          <w:szCs w:val="28"/>
        </w:rPr>
        <w:t>:</w:t>
      </w:r>
      <w:r w:rsidR="00B45AD2" w:rsidRPr="003422E7">
        <w:rPr>
          <w:color w:val="000000"/>
          <w:sz w:val="28"/>
          <w:szCs w:val="28"/>
          <w:lang w:val="vi-VN"/>
        </w:rPr>
        <w:t> </w:t>
      </w:r>
      <w:r w:rsidR="004F3C7C" w:rsidRPr="003422E7">
        <w:rPr>
          <w:sz w:val="28"/>
          <w:szCs w:val="28"/>
        </w:rPr>
        <w:t xml:space="preserve">Quy định về thẩm quyền quyết định đầu tư dự án phù hợp với các pháp luật có liên quan: Luật Đầu tư công, </w:t>
      </w:r>
      <w:r w:rsidR="004F3C7C" w:rsidRPr="003422E7">
        <w:rPr>
          <w:sz w:val="28"/>
          <w:szCs w:val="28"/>
          <w:lang w:val="cs-CZ"/>
        </w:rPr>
        <w:t xml:space="preserve">Luật Quản lý, sử dụng vốn </w:t>
      </w:r>
      <w:r w:rsidR="004F3C7C" w:rsidRPr="003422E7">
        <w:rPr>
          <w:sz w:val="28"/>
          <w:szCs w:val="28"/>
          <w:lang w:val="cs-CZ"/>
        </w:rPr>
        <w:lastRenderedPageBreak/>
        <w:t>Nhà nước đầu tư vào sản xuất, kinh doanh tại doanh nghiệp, Luật Đầu tư theo phương thức đối tác công tư.</w:t>
      </w:r>
    </w:p>
    <w:p w:rsidR="00B45AD2" w:rsidRPr="003422E7" w:rsidRDefault="004F3C7C" w:rsidP="003422E7">
      <w:pPr>
        <w:shd w:val="clear" w:color="auto" w:fill="FFFFFF"/>
        <w:spacing w:line="300" w:lineRule="auto"/>
        <w:ind w:firstLine="851"/>
        <w:jc w:val="both"/>
        <w:rPr>
          <w:i/>
          <w:color w:val="000000"/>
          <w:sz w:val="28"/>
          <w:szCs w:val="28"/>
        </w:rPr>
      </w:pPr>
      <w:r w:rsidRPr="003422E7">
        <w:rPr>
          <w:b/>
          <w:bCs/>
          <w:i/>
          <w:color w:val="000000"/>
          <w:sz w:val="28"/>
          <w:szCs w:val="28"/>
          <w:lang w:val="vi-VN"/>
        </w:rPr>
        <w:t xml:space="preserve"> </w:t>
      </w:r>
      <w:r w:rsidR="00B45AD2" w:rsidRPr="003422E7">
        <w:rPr>
          <w:b/>
          <w:bCs/>
          <w:i/>
          <w:color w:val="000000"/>
          <w:sz w:val="28"/>
          <w:szCs w:val="28"/>
          <w:lang w:val="vi-VN"/>
        </w:rPr>
        <w:t>“Điều 60. Thẩm quyền quyết định đầu tư xây dựng</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1. Đối với dự án sử dụng vốn đầu tư công, thẩm quyền quyết định đầu tư xây dựng được thực hiện theo quy định của pháp luật về đầu tư công.</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2. Đối với dự án đầu tư xây dựng của doanh nghiệp có sử dụng vốn đầu tư của nhà nước, thẩm quyền quyết định đầu tư xây dựng được thực hiện theo quy định của pháp luật về quản lý, sử dụng vốn nhà nước đầu tư vào sản xuất, kinh doanh tại doanh nghiệp và quy định khác của pháp luật có liên quan.</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3. Đối với dự án PPP, thẩm quyền quyết định đầu tư xây dựng được thực hiện theo quy định của pháp luật về đầu tư theo phương thức đối tác công tư.</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4. Đối với dự án sử dụng vốn nhà nước ngoài đầu tư công, trừ dự án quy định tại khoản 2 Điều này và đối với dự án sử dụng vốn khác, chủ sở hữu hoặc đại diện chủ sở hữu quyết định đầu tư xây dựng hoặc thực hiện theo quy định của pháp luật có liên quan.”.</w:t>
      </w:r>
    </w:p>
    <w:p w:rsidR="00582981" w:rsidRPr="003422E7" w:rsidRDefault="00C0382C" w:rsidP="003422E7">
      <w:pPr>
        <w:widowControl w:val="0"/>
        <w:spacing w:line="300" w:lineRule="auto"/>
        <w:ind w:firstLine="720"/>
        <w:jc w:val="both"/>
        <w:rPr>
          <w:spacing w:val="-2"/>
          <w:sz w:val="28"/>
          <w:szCs w:val="28"/>
          <w:lang w:val="cs-CZ"/>
        </w:rPr>
      </w:pPr>
      <w:r>
        <w:rPr>
          <w:b/>
          <w:color w:val="000000"/>
          <w:sz w:val="28"/>
          <w:szCs w:val="28"/>
        </w:rPr>
        <w:t>2.1</w:t>
      </w:r>
      <w:r w:rsidR="008222E5">
        <w:rPr>
          <w:b/>
          <w:color w:val="000000"/>
          <w:sz w:val="28"/>
          <w:szCs w:val="28"/>
        </w:rPr>
        <w:t>5</w:t>
      </w:r>
      <w:r w:rsidR="00B45AD2" w:rsidRPr="003422E7">
        <w:rPr>
          <w:b/>
          <w:color w:val="000000"/>
          <w:sz w:val="28"/>
          <w:szCs w:val="28"/>
          <w:lang w:val="vi-VN"/>
        </w:rPr>
        <w:t>.</w:t>
      </w:r>
      <w:r w:rsidR="00B45AD2" w:rsidRPr="003422E7">
        <w:rPr>
          <w:color w:val="000000"/>
          <w:sz w:val="28"/>
          <w:szCs w:val="28"/>
          <w:lang w:val="vi-VN"/>
        </w:rPr>
        <w:t xml:space="preserve"> Sửa đổi, bổ sung Điều 62</w:t>
      </w:r>
      <w:r w:rsidR="00582981" w:rsidRPr="003422E7">
        <w:rPr>
          <w:color w:val="000000"/>
          <w:sz w:val="28"/>
          <w:szCs w:val="28"/>
        </w:rPr>
        <w:t>:</w:t>
      </w:r>
      <w:r w:rsidR="00582981" w:rsidRPr="003422E7">
        <w:rPr>
          <w:spacing w:val="4"/>
          <w:sz w:val="28"/>
          <w:szCs w:val="28"/>
        </w:rPr>
        <w:t xml:space="preserve"> </w:t>
      </w:r>
      <w:r w:rsidR="00582981" w:rsidRPr="003422E7">
        <w:rPr>
          <w:rFonts w:eastAsia="Calibri"/>
          <w:spacing w:val="4"/>
          <w:sz w:val="28"/>
          <w:szCs w:val="28"/>
          <w:lang w:val="cs-CZ"/>
        </w:rPr>
        <w:t>Về hình thức quản lý dự án đầu tư xây dựng, q</w:t>
      </w:r>
      <w:r w:rsidR="00582981" w:rsidRPr="003422E7">
        <w:rPr>
          <w:spacing w:val="4"/>
          <w:sz w:val="28"/>
          <w:szCs w:val="28"/>
          <w:lang w:val="cs-CZ"/>
        </w:rPr>
        <w:t>uy đị</w:t>
      </w:r>
      <w:r w:rsidR="00582981" w:rsidRPr="003422E7">
        <w:rPr>
          <w:spacing w:val="2"/>
          <w:sz w:val="28"/>
          <w:szCs w:val="28"/>
          <w:lang w:val="cs-CZ"/>
        </w:rPr>
        <w:t xml:space="preserve">nh rõ hình thức Ban quản lý dự án chuyên ngành, khu vực chỉ bắt buộc áp dụng đối với dự án </w:t>
      </w:r>
      <w:r w:rsidR="00582981" w:rsidRPr="003422E7">
        <w:rPr>
          <w:spacing w:val="-2"/>
          <w:sz w:val="28"/>
          <w:szCs w:val="28"/>
          <w:lang w:val="cs-CZ"/>
        </w:rPr>
        <w:t xml:space="preserve">sử dụng vốn đầu tư công khi Ban quản lý dự án được người quyết định đầu tư giao quản lý nhiều dự án đồng thời hoặc nối tiếp, liên tục trên cùng một địa bàn hoặc thuộc cùng một chuyên ngành. </w:t>
      </w:r>
    </w:p>
    <w:p w:rsidR="00B45AD2" w:rsidRPr="003422E7" w:rsidRDefault="00582981" w:rsidP="003422E7">
      <w:pPr>
        <w:shd w:val="clear" w:color="auto" w:fill="FFFFFF"/>
        <w:spacing w:line="300" w:lineRule="auto"/>
        <w:ind w:firstLine="851"/>
        <w:jc w:val="both"/>
        <w:rPr>
          <w:i/>
          <w:color w:val="000000"/>
          <w:sz w:val="28"/>
          <w:szCs w:val="28"/>
        </w:rPr>
      </w:pPr>
      <w:r w:rsidRPr="003422E7">
        <w:rPr>
          <w:b/>
          <w:bCs/>
          <w:color w:val="000000"/>
          <w:sz w:val="28"/>
          <w:szCs w:val="28"/>
          <w:lang w:val="vi-VN"/>
        </w:rPr>
        <w:t xml:space="preserve"> </w:t>
      </w:r>
      <w:r w:rsidR="00B45AD2" w:rsidRPr="003422E7">
        <w:rPr>
          <w:b/>
          <w:bCs/>
          <w:i/>
          <w:color w:val="000000"/>
          <w:sz w:val="28"/>
          <w:szCs w:val="28"/>
          <w:lang w:val="vi-VN"/>
        </w:rPr>
        <w:t>“Điều 62. Hình thức tổ chức quản lý dự án đầu tư xây dựng</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1. Căn cứ quy mô, tính chất, nguồn vốn sử dụng và điều kiện thực hiện dự án đầu tư xây dựng, người quyết định đầu tư quyết định áp dụng một trong các hình thức tổ chức quản lý dự án sau:</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a) Ban quản lý dự án đầu tư xây dựng chuyên ngành, Ban quản lý dự án đầu tư xây dựng khu vực;</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b) Ban quản lý dự án đầu tư xây dựng một dự án;</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c) Chủ đầu tư sử dụng bộ máy chuyên môn trực thuộc;</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d) Tổ chức tư vấn quản lý dự án.</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2. Ban quản lý dự án đầu tư xây dựng chuyên ngành, Ban quản lý dự án đầu tư xây dựng khu vực được áp dụng đối với dự án sử dụng vốn đầu tư công khi người quyết định đầu tư giao quản lý thực hiện đồng thời hoặc liên tục các dự án thuộc cùng chuyên ngành hoặc trên cùng một địa bàn.</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lastRenderedPageBreak/>
        <w:t>3. Ban quản lý dự án, tổ chức tư vấn quản lý dự án đầu tư xây dựng phải có đủ điều kiện năng lực theo quy định tại Điều 152 của Luật này.</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4. Chính phủ quy định chi tiết Điều này.”.</w:t>
      </w:r>
    </w:p>
    <w:p w:rsidR="00B45AD2" w:rsidRPr="003422E7" w:rsidRDefault="00C0382C" w:rsidP="003422E7">
      <w:pPr>
        <w:shd w:val="clear" w:color="auto" w:fill="FFFFFF"/>
        <w:spacing w:line="300" w:lineRule="auto"/>
        <w:ind w:firstLine="851"/>
        <w:jc w:val="both"/>
        <w:rPr>
          <w:color w:val="000000"/>
          <w:sz w:val="28"/>
          <w:szCs w:val="28"/>
        </w:rPr>
      </w:pPr>
      <w:r>
        <w:rPr>
          <w:b/>
          <w:color w:val="000000"/>
          <w:sz w:val="28"/>
          <w:szCs w:val="28"/>
        </w:rPr>
        <w:t>2.1</w:t>
      </w:r>
      <w:r w:rsidR="008222E5">
        <w:rPr>
          <w:b/>
          <w:color w:val="000000"/>
          <w:sz w:val="28"/>
          <w:szCs w:val="28"/>
        </w:rPr>
        <w:t>6</w:t>
      </w:r>
      <w:r w:rsidR="00B45AD2" w:rsidRPr="003422E7">
        <w:rPr>
          <w:b/>
          <w:color w:val="000000"/>
          <w:sz w:val="28"/>
          <w:szCs w:val="28"/>
          <w:lang w:val="vi-VN"/>
        </w:rPr>
        <w:t>.</w:t>
      </w:r>
      <w:r w:rsidR="00B45AD2" w:rsidRPr="003422E7">
        <w:rPr>
          <w:color w:val="000000"/>
          <w:sz w:val="28"/>
          <w:szCs w:val="28"/>
          <w:lang w:val="vi-VN"/>
        </w:rPr>
        <w:t xml:space="preserve"> Sửa đổi, bổ </w:t>
      </w:r>
      <w:r w:rsidR="006A0DE4" w:rsidRPr="003422E7">
        <w:rPr>
          <w:color w:val="000000"/>
          <w:sz w:val="28"/>
          <w:szCs w:val="28"/>
          <w:lang w:val="vi-VN"/>
        </w:rPr>
        <w:t>sung Điều 7</w:t>
      </w:r>
      <w:r w:rsidR="00B45AD2" w:rsidRPr="003422E7">
        <w:rPr>
          <w:color w:val="000000"/>
          <w:sz w:val="28"/>
          <w:szCs w:val="28"/>
          <w:lang w:val="vi-VN"/>
        </w:rPr>
        <w:t>:</w:t>
      </w:r>
      <w:r w:rsidR="006A0DE4" w:rsidRPr="003422E7">
        <w:rPr>
          <w:color w:val="000000"/>
          <w:sz w:val="28"/>
          <w:szCs w:val="28"/>
        </w:rPr>
        <w:t xml:space="preserve"> Đã quy định cụ thể quyền và nghĩa vụ của các cơ quan, tổ chức thẩm định, thẩm tra: như quyền và nghĩa vụ của cơ quan chủ trì thẩm định; </w:t>
      </w:r>
      <w:r w:rsidR="00BC53B6" w:rsidRPr="003422E7">
        <w:rPr>
          <w:color w:val="000000"/>
          <w:sz w:val="28"/>
          <w:szCs w:val="28"/>
        </w:rPr>
        <w:t>c</w:t>
      </w:r>
      <w:r w:rsidR="00BC53B6" w:rsidRPr="003422E7">
        <w:rPr>
          <w:color w:val="000000"/>
          <w:sz w:val="28"/>
          <w:szCs w:val="28"/>
          <w:lang w:val="vi-VN"/>
        </w:rPr>
        <w:t>ơ quan chuyên môn về xây dựng</w:t>
      </w:r>
      <w:r w:rsidR="00BC53B6" w:rsidRPr="003422E7">
        <w:rPr>
          <w:color w:val="000000"/>
          <w:sz w:val="28"/>
          <w:szCs w:val="28"/>
        </w:rPr>
        <w:t>;</w:t>
      </w:r>
      <w:r w:rsidR="00BC53B6" w:rsidRPr="003422E7">
        <w:rPr>
          <w:color w:val="000000"/>
          <w:sz w:val="28"/>
          <w:szCs w:val="28"/>
          <w:lang w:val="vi-VN"/>
        </w:rPr>
        <w:t xml:space="preserve"> </w:t>
      </w:r>
      <w:r w:rsidR="00BC53B6" w:rsidRPr="003422E7">
        <w:rPr>
          <w:color w:val="000000"/>
          <w:sz w:val="28"/>
          <w:szCs w:val="28"/>
        </w:rPr>
        <w:t>t</w:t>
      </w:r>
      <w:r w:rsidR="00BC53B6" w:rsidRPr="003422E7">
        <w:rPr>
          <w:color w:val="000000"/>
          <w:sz w:val="28"/>
          <w:szCs w:val="28"/>
          <w:lang w:val="vi-VN"/>
        </w:rPr>
        <w:t>ổ chức thẩm tra</w:t>
      </w:r>
      <w:r w:rsidR="00BC53B6" w:rsidRPr="003422E7">
        <w:rPr>
          <w:color w:val="000000"/>
          <w:sz w:val="28"/>
          <w:szCs w:val="28"/>
        </w:rPr>
        <w:t>.</w:t>
      </w:r>
    </w:p>
    <w:p w:rsidR="00B45AD2" w:rsidRPr="003422E7" w:rsidRDefault="00B45AD2" w:rsidP="003422E7">
      <w:pPr>
        <w:pStyle w:val="ListParagraph"/>
        <w:shd w:val="clear" w:color="auto" w:fill="FFFFFF"/>
        <w:spacing w:line="300" w:lineRule="auto"/>
        <w:ind w:left="0" w:firstLine="851"/>
        <w:jc w:val="both"/>
        <w:rPr>
          <w:i/>
          <w:color w:val="000000"/>
          <w:sz w:val="28"/>
          <w:szCs w:val="28"/>
        </w:rPr>
      </w:pPr>
      <w:r w:rsidRPr="003422E7">
        <w:rPr>
          <w:b/>
          <w:bCs/>
          <w:i/>
          <w:color w:val="000000"/>
          <w:sz w:val="28"/>
          <w:szCs w:val="28"/>
          <w:lang w:val="vi-VN"/>
        </w:rPr>
        <w:t>“Điều 71. Quyền, trách nhiệm của cơ quan, tổ chức thẩm định, thẩm tra Báo cáo nghiên cứu khả thi đầu tư xây dựng, Báo cáo kinh tế - kỹ thuật đầu tư xây dựng</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1. Cơ quan chủ trì thẩm định có các quyền sau:</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a) Yêu cầu chủ đầu tư, tổ chức, cá nhân lập, thẩm tra Báo cáo nghiên cứu khả thi đầu tư xây dựng, Báo cáo kinh tế - kỹ thuật đầu tư xây dựng cung cấp, giải trình, làm rõ các thông tin phục vụ thẩm định;</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b) Yêu cầu chủ đầu tư thuê tổ chức tư vấn thực hiện thẩm tra hoặc mời tổ chức, cá nhân có đủ điều kiện năng lực, kinh nghiệm tham gia thẩm định khi cần thiết;</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c) Bảo lưu kết quả thẩm định, từ chối thực hiện yêu cầu làm sai lệch kết quả thẩm định hoặc các yêu cầu vượt quá năng lực, phạm vi công việc thẩm định theo quy định.</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2. Cơ quan chủ trì thẩm định có các trách nhiệm sau:</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a) Thẩm định Báo cáo nghiên cứu khả thi đầu tư xây dựng, Báo cáo kinh tế - kỹ thuật đầu tư xây dựng theo quy định của Luật này và tổng hợp các ý kiến, kết quả thẩm định của cơ quan, tổ chức có liên quan để trình người quyết định đầu tư phê duyệt dự án, quyết định đầu tư xây dựng;</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b) Chịu trách nhiệm trước pháp luật và người quyết định đầu tư về kết quả công việc do mình thực hiện.</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3. Cơ quan chuyên môn về xây dựng có các quyền sau:</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a) Yêu cầu chủ đầu tư, tổ chức, cá nhân lập, thẩm tra Báo cáo nghiên cứu khả thi đầu tư xây dựng, thiết kế cơ sở cung cấp, giải trình, làm rõ các thông tin phục vụ thẩm định;</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b) Yêu cầu cơ quan quản lý quy hoạch, kiến trúc địa phương nơi có dự án cung cấp thông tin về quy hoạch có liên quan khi cần thiết;</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c) Yêu cầu chủ đầu tư thuê tổ chức tư vấn thực hiện thẩm tra hoặc mời tổ chức, cá nhân có đủ điều kiện năng lực, kinh nghiệm tham gia thẩm định khi cần thiết;</w:t>
      </w:r>
    </w:p>
    <w:p w:rsidR="00B45AD2" w:rsidRPr="003422E7" w:rsidRDefault="00B45AD2" w:rsidP="003422E7">
      <w:pPr>
        <w:pStyle w:val="ListParagraph"/>
        <w:shd w:val="clear" w:color="auto" w:fill="FFFFFF"/>
        <w:spacing w:line="300" w:lineRule="auto"/>
        <w:ind w:left="0" w:firstLine="851"/>
        <w:jc w:val="both"/>
        <w:rPr>
          <w:i/>
          <w:color w:val="000000"/>
          <w:sz w:val="28"/>
          <w:szCs w:val="28"/>
        </w:rPr>
      </w:pPr>
      <w:r w:rsidRPr="003422E7">
        <w:rPr>
          <w:i/>
          <w:color w:val="000000"/>
          <w:sz w:val="28"/>
          <w:szCs w:val="28"/>
          <w:lang w:val="vi-VN"/>
        </w:rPr>
        <w:t>d) Bảo lưu kết quả thẩm định, từ chối thực hiện yêu cầu làm sai lệch kết quả thẩm định.</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lastRenderedPageBreak/>
        <w:t>4. Cơ quan chuyên môn về xây dựng có các trách nhiệm sau:</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a) Thẩm định Báo cáo nghiên cứu khả thi đầu tư xây dựng theo quy định của Luật này;</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b) Thông báo ý kiến, kết quả thẩm định bằng văn bản gửi chủ đầu tư và các cơ quan có liên quan;</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c) Chịu trách nhiệm trước pháp luật về kết quả công việc do mình thực hiện.</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5. Tổ chức thẩm tra có các quyền sau:</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a) Yêu cầu chủ đầu tư, tổ chức, cá nhân lập Báo cáo nghiên cứu khả thi đầu tư xây dựng, Báo cáo kinh tế - kỹ thuật đầu tư xây dựng, thiết kế cơ sở cung cấp, giải trình, làm rõ các thông tin phục vụ thẩm tra;</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b) Bảo lưu kết quả thẩm tra, từ chối thực hiện yêu cầu làm sai lệch kết quả thẩm tra hoặc các yêu cầu vượt quá năng lực, phạm vi công việc thẩm tra.</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6. Tổ chức thẩm tra có các trách nhiệm sau:</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a) Thẩm tra Báo cáo nghiên cứu khả thi đầu tư xây dựng, Báo cáo kinh tế - kỹ thuật đầu tư xây dựng theo yêu cầu của chủ đầu tư và quy định của Luật này;</w:t>
      </w:r>
    </w:p>
    <w:p w:rsidR="00B45AD2"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b) Giải trình, làm rõ kết quả thẩm tra để phục vụ công tác thẩm định;</w:t>
      </w:r>
    </w:p>
    <w:p w:rsidR="000E54D8" w:rsidRPr="003422E7" w:rsidRDefault="00B45AD2" w:rsidP="003422E7">
      <w:pPr>
        <w:shd w:val="clear" w:color="auto" w:fill="FFFFFF"/>
        <w:spacing w:line="300" w:lineRule="auto"/>
        <w:ind w:firstLine="851"/>
        <w:jc w:val="both"/>
        <w:rPr>
          <w:i/>
          <w:color w:val="000000"/>
          <w:sz w:val="28"/>
          <w:szCs w:val="28"/>
        </w:rPr>
      </w:pPr>
      <w:r w:rsidRPr="003422E7">
        <w:rPr>
          <w:i/>
          <w:color w:val="000000"/>
          <w:sz w:val="28"/>
          <w:szCs w:val="28"/>
          <w:lang w:val="vi-VN"/>
        </w:rPr>
        <w:t>c) Chịu trách nhiệm trước pháp luật và chủ đầu tư về kết quả công việc do mình thực hiện.”.</w:t>
      </w:r>
    </w:p>
    <w:p w:rsidR="00E67E49" w:rsidRPr="003422E7" w:rsidRDefault="00C0382C" w:rsidP="003422E7">
      <w:pPr>
        <w:widowControl w:val="0"/>
        <w:spacing w:line="300" w:lineRule="auto"/>
        <w:ind w:firstLine="720"/>
        <w:jc w:val="both"/>
        <w:rPr>
          <w:sz w:val="28"/>
          <w:szCs w:val="28"/>
        </w:rPr>
      </w:pPr>
      <w:r>
        <w:rPr>
          <w:b/>
          <w:color w:val="000000"/>
          <w:sz w:val="28"/>
          <w:szCs w:val="28"/>
        </w:rPr>
        <w:t>2.1</w:t>
      </w:r>
      <w:r w:rsidR="008222E5">
        <w:rPr>
          <w:b/>
          <w:color w:val="000000"/>
          <w:sz w:val="28"/>
          <w:szCs w:val="28"/>
        </w:rPr>
        <w:t>7</w:t>
      </w:r>
      <w:r w:rsidR="00E67E49" w:rsidRPr="003422E7">
        <w:rPr>
          <w:b/>
          <w:color w:val="000000"/>
          <w:sz w:val="28"/>
          <w:szCs w:val="28"/>
        </w:rPr>
        <w:t>.</w:t>
      </w:r>
      <w:r w:rsidR="00D572F3" w:rsidRPr="003422E7">
        <w:rPr>
          <w:sz w:val="28"/>
          <w:szCs w:val="28"/>
        </w:rPr>
        <w:t xml:space="preserve"> Sửa đổi, bổ sung quy định về các bước thiết kế trong đó bổ sung trường hợp thiết kế kỹ thuật tổng thể đối với dự án thực hiện theo hình thức hợp đồng thiết kế, cung cấp thiết bị công nghệ, thi công xây dựng công trình (EPC), bổ sung quy định nhà thầu thi công được triển khai thiết kế bản vẽ thi công theo yêu cầu của chủ đầu tư.</w:t>
      </w:r>
    </w:p>
    <w:p w:rsidR="00E67E49" w:rsidRPr="003422E7" w:rsidRDefault="00403485" w:rsidP="003422E7">
      <w:pPr>
        <w:pStyle w:val="NormalWeb"/>
        <w:shd w:val="clear" w:color="auto" w:fill="FFFFFF"/>
        <w:spacing w:before="0" w:beforeAutospacing="0" w:after="0" w:afterAutospacing="0" w:line="300" w:lineRule="auto"/>
        <w:ind w:firstLine="851"/>
        <w:jc w:val="both"/>
        <w:rPr>
          <w:color w:val="000000"/>
          <w:sz w:val="28"/>
          <w:szCs w:val="28"/>
        </w:rPr>
      </w:pPr>
      <w:r w:rsidRPr="003422E7">
        <w:rPr>
          <w:b/>
          <w:color w:val="000000"/>
          <w:sz w:val="28"/>
          <w:szCs w:val="28"/>
          <w:lang w:val="vi-VN"/>
        </w:rPr>
        <w:t>2</w:t>
      </w:r>
      <w:r w:rsidR="00E67E49" w:rsidRPr="003422E7">
        <w:rPr>
          <w:b/>
          <w:color w:val="000000"/>
          <w:sz w:val="28"/>
          <w:szCs w:val="28"/>
          <w:lang w:val="vi-VN"/>
        </w:rPr>
        <w:t>.</w:t>
      </w:r>
      <w:r w:rsidR="00C0382C">
        <w:rPr>
          <w:b/>
          <w:color w:val="000000"/>
          <w:sz w:val="28"/>
          <w:szCs w:val="28"/>
        </w:rPr>
        <w:t>1</w:t>
      </w:r>
      <w:r w:rsidR="008222E5">
        <w:rPr>
          <w:b/>
          <w:color w:val="000000"/>
          <w:sz w:val="28"/>
          <w:szCs w:val="28"/>
        </w:rPr>
        <w:t>8</w:t>
      </w:r>
      <w:r w:rsidRPr="003422E7">
        <w:rPr>
          <w:b/>
          <w:color w:val="000000"/>
          <w:sz w:val="28"/>
          <w:szCs w:val="28"/>
        </w:rPr>
        <w:t>.</w:t>
      </w:r>
      <w:r w:rsidR="00E67E49" w:rsidRPr="003422E7">
        <w:rPr>
          <w:color w:val="000000"/>
          <w:sz w:val="28"/>
          <w:szCs w:val="28"/>
          <w:lang w:val="vi-VN"/>
        </w:rPr>
        <w:t xml:space="preserve"> Sửa đổi, bổ sung Điều 83</w:t>
      </w:r>
      <w:r w:rsidRPr="003422E7">
        <w:rPr>
          <w:color w:val="000000"/>
          <w:sz w:val="28"/>
          <w:szCs w:val="28"/>
        </w:rPr>
        <w:t xml:space="preserve"> và bổ sung Điều 83a sau Điều 83</w:t>
      </w:r>
      <w:r w:rsidR="004553DB" w:rsidRPr="003422E7">
        <w:rPr>
          <w:color w:val="000000"/>
          <w:sz w:val="28"/>
          <w:szCs w:val="28"/>
        </w:rPr>
        <w:t xml:space="preserve"> quy định các nội dung thẩm định đối với từng loại công trình xây dựng; </w:t>
      </w:r>
      <w:r w:rsidR="004553DB" w:rsidRPr="003422E7">
        <w:rPr>
          <w:bCs/>
          <w:color w:val="000000"/>
          <w:sz w:val="28"/>
          <w:szCs w:val="28"/>
        </w:rPr>
        <w:t>t</w:t>
      </w:r>
      <w:r w:rsidR="004553DB" w:rsidRPr="003422E7">
        <w:rPr>
          <w:bCs/>
          <w:color w:val="000000"/>
          <w:sz w:val="28"/>
          <w:szCs w:val="28"/>
          <w:lang w:val="vi-VN"/>
        </w:rPr>
        <w:t>hẩm định thiết kế xây dựng triển khai sau thiết kế cơ sở của cơ quan chuyên môn về xây dựng</w:t>
      </w:r>
      <w:r w:rsidR="004553DB" w:rsidRPr="003422E7">
        <w:rPr>
          <w:color w:val="000000"/>
          <w:sz w:val="28"/>
          <w:szCs w:val="28"/>
        </w:rPr>
        <w:t xml:space="preserve">, </w:t>
      </w:r>
      <w:r w:rsidR="00E67E49" w:rsidRPr="003422E7">
        <w:rPr>
          <w:color w:val="000000"/>
          <w:sz w:val="28"/>
          <w:szCs w:val="28"/>
          <w:lang w:val="vi-VN"/>
        </w:rPr>
        <w:t>như sau:</w:t>
      </w:r>
    </w:p>
    <w:p w:rsidR="00403485" w:rsidRPr="003422E7" w:rsidRDefault="004254E6"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b/>
          <w:bCs/>
          <w:i/>
          <w:color w:val="000000"/>
          <w:sz w:val="28"/>
          <w:szCs w:val="28"/>
          <w:lang w:val="vi-VN"/>
        </w:rPr>
        <w:t xml:space="preserve"> </w:t>
      </w:r>
      <w:r w:rsidR="00403485" w:rsidRPr="003422E7">
        <w:rPr>
          <w:b/>
          <w:bCs/>
          <w:i/>
          <w:color w:val="000000"/>
          <w:sz w:val="28"/>
          <w:szCs w:val="28"/>
          <w:lang w:val="vi-VN"/>
        </w:rPr>
        <w:t>“Điều 83a. Thẩm định thiết kế xây dựng triển khai sau thiết kế cơ sở của cơ quan chuyên môn về xây dựng</w:t>
      </w:r>
    </w:p>
    <w:p w:rsidR="00403485" w:rsidRPr="003422E7" w:rsidRDefault="00403485"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i/>
          <w:color w:val="000000"/>
          <w:sz w:val="28"/>
          <w:szCs w:val="28"/>
          <w:lang w:val="vi-VN"/>
        </w:rPr>
        <w:t>1. Cơ quan chuyên môn về xây dựng thẩm định bước thiết kế xây dựng quy định tại khoản 2 Điều 82 của Luật này đối với các công trình xây dựng sau:</w:t>
      </w:r>
    </w:p>
    <w:p w:rsidR="00403485" w:rsidRPr="003422E7" w:rsidRDefault="00403485"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i/>
          <w:color w:val="000000"/>
          <w:sz w:val="28"/>
          <w:szCs w:val="28"/>
          <w:lang w:val="vi-VN"/>
        </w:rPr>
        <w:t>a) Công trình xây dựng sử dụng vốn đầu tư công;</w:t>
      </w:r>
    </w:p>
    <w:p w:rsidR="00403485" w:rsidRPr="003422E7" w:rsidRDefault="00403485"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i/>
          <w:color w:val="000000"/>
          <w:sz w:val="28"/>
          <w:szCs w:val="28"/>
          <w:lang w:val="vi-VN"/>
        </w:rPr>
        <w:t>b) Công trình xây dựng sử dụng vốn nhà nước ngoài đầu tư công thuộc dự án có quy mô nhóm B trở lên hoặc công trình xây dựng ảnh hưởng lớn đến an toàn, lợi ích cộng đồng;</w:t>
      </w:r>
    </w:p>
    <w:p w:rsidR="00403485" w:rsidRPr="003422E7" w:rsidRDefault="00403485"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i/>
          <w:color w:val="000000"/>
          <w:sz w:val="28"/>
          <w:szCs w:val="28"/>
          <w:lang w:val="vi-VN"/>
        </w:rPr>
        <w:t>c) Công trình, xây dựng thuộc dự án PPP;</w:t>
      </w:r>
    </w:p>
    <w:p w:rsidR="00403485" w:rsidRPr="003422E7" w:rsidRDefault="00403485"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i/>
          <w:color w:val="000000"/>
          <w:sz w:val="28"/>
          <w:szCs w:val="28"/>
          <w:lang w:val="vi-VN"/>
        </w:rPr>
        <w:lastRenderedPageBreak/>
        <w:t>d) Công trình xây dựng ảnh hưởng lớn đến an toàn, lợi ích cộng đồng sử dụng vốn khác được xây dựng tại khu vực không có quy hoạch xây dựng đô thị, quy hoạch xây dựng khu chức năng hoặc quy hoạch chi tiết xây dựng điểm dân cư nông thôn.</w:t>
      </w:r>
    </w:p>
    <w:p w:rsidR="00403485" w:rsidRPr="003422E7" w:rsidRDefault="00403485"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i/>
          <w:color w:val="000000"/>
          <w:sz w:val="28"/>
          <w:szCs w:val="28"/>
          <w:lang w:val="vi-VN"/>
        </w:rPr>
        <w:t>2. Đối với công trình xây dựng quy định tại điểm a và điểm b khoản 1 Điều này và công trình xây dựng thuộc dự án PPP thành phần sử dụng vốn đầu tư công, nội dung thẩm định thiết kế xây dựng của cơ quan chuyên môn về xây dựng gồm:</w:t>
      </w:r>
    </w:p>
    <w:p w:rsidR="00403485" w:rsidRPr="003422E7" w:rsidRDefault="00403485"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i/>
          <w:color w:val="000000"/>
          <w:sz w:val="28"/>
          <w:szCs w:val="28"/>
          <w:lang w:val="vi-VN"/>
        </w:rPr>
        <w:t>a) Sự tuân thủ quy định của pháp luật về lập, thẩm tra thiết kế xây dựng; điều kiện năng lực hoạt động xây dựng của tổ chức, cá nhân tham gia khảo sát, thiết kế, thẩm tra thiết kế;</w:t>
      </w:r>
    </w:p>
    <w:p w:rsidR="00403485" w:rsidRPr="003422E7" w:rsidRDefault="00403485"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i/>
          <w:color w:val="000000"/>
          <w:sz w:val="28"/>
          <w:szCs w:val="28"/>
          <w:lang w:val="vi-VN"/>
        </w:rPr>
        <w:t>b) Sự phù hợp của thiết kế xây dựng với thiết kế cơ sở đã được cơ quan chuyên môn về xây dựng thẩm định;</w:t>
      </w:r>
    </w:p>
    <w:p w:rsidR="00403485" w:rsidRPr="003422E7" w:rsidRDefault="00403485"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i/>
          <w:color w:val="000000"/>
          <w:sz w:val="28"/>
          <w:szCs w:val="28"/>
          <w:lang w:val="vi-VN"/>
        </w:rPr>
        <w:t>c) Kiểm tra kết quả thẩm tra của tổ chức tư vấn về đáp ứng yêu cầu an toàn công trình, sự tuân thủ quy chuẩn kỹ thuật và quy định của pháp luật về áp dụng tiêu chuẩn trong thiết kế đối với trường hợp yêu cầu phải thẩm tra thiết kế theo quy định tại khoản 6 Điều 82 của Luật này;</w:t>
      </w:r>
    </w:p>
    <w:p w:rsidR="00403485" w:rsidRPr="003422E7" w:rsidRDefault="00403485"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i/>
          <w:color w:val="000000"/>
          <w:sz w:val="28"/>
          <w:szCs w:val="28"/>
          <w:lang w:val="vi-VN"/>
        </w:rPr>
        <w:t>d) Sự tuân thủ quy định của pháp luật về việc xác định dự toán xây dựng;</w:t>
      </w:r>
    </w:p>
    <w:p w:rsidR="00403485" w:rsidRPr="003422E7" w:rsidRDefault="00403485"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i/>
          <w:color w:val="000000"/>
          <w:sz w:val="28"/>
          <w:szCs w:val="28"/>
          <w:lang w:val="vi-VN"/>
        </w:rPr>
        <w:t>đ) Kiểm tra việc thực hiện các yêu cầu về phòng, chống cháy, nổ và bảo vệ môi trường;</w:t>
      </w:r>
    </w:p>
    <w:p w:rsidR="00403485" w:rsidRPr="003422E7" w:rsidRDefault="00403485"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i/>
          <w:color w:val="000000"/>
          <w:sz w:val="28"/>
          <w:szCs w:val="28"/>
          <w:lang w:val="vi-VN"/>
        </w:rPr>
        <w:t>e) Kiểm tra việc thực hiện các yêu cầu khác theo quy định của pháp luật có liên quan.</w:t>
      </w:r>
    </w:p>
    <w:p w:rsidR="00403485" w:rsidRPr="003422E7" w:rsidRDefault="00403485" w:rsidP="003422E7">
      <w:pPr>
        <w:pStyle w:val="NormalWeb"/>
        <w:shd w:val="clear" w:color="auto" w:fill="FFFFFF"/>
        <w:spacing w:before="0" w:beforeAutospacing="0" w:after="0" w:afterAutospacing="0" w:line="300" w:lineRule="auto"/>
        <w:ind w:firstLine="851"/>
        <w:jc w:val="both"/>
        <w:rPr>
          <w:i/>
          <w:color w:val="000000"/>
          <w:sz w:val="28"/>
          <w:szCs w:val="28"/>
        </w:rPr>
      </w:pPr>
      <w:r w:rsidRPr="003422E7">
        <w:rPr>
          <w:i/>
          <w:color w:val="000000"/>
          <w:sz w:val="28"/>
          <w:szCs w:val="28"/>
          <w:lang w:val="vi-VN"/>
        </w:rPr>
        <w:t>3. Đối với công trình xây dựng quy định tại điểm d khoản 1 Điều này và công trình xây dựng thuộc dự án PPP không thuộc đối tượng quy định tại khoản 2 Điều này, cơ quan chuyên môn về xây dựng thẩm định nội dung quy định tại các điểm a, b, c, đ và e khoản 2 Điều này.”.</w:t>
      </w:r>
    </w:p>
    <w:p w:rsidR="00FD676F" w:rsidRPr="003422E7" w:rsidRDefault="00BC7D94" w:rsidP="00436CDE">
      <w:pPr>
        <w:pStyle w:val="NormalWeb"/>
        <w:shd w:val="clear" w:color="auto" w:fill="FFFFFF"/>
        <w:spacing w:before="0" w:beforeAutospacing="0" w:after="0" w:afterAutospacing="0" w:line="300" w:lineRule="auto"/>
        <w:ind w:firstLine="851"/>
        <w:jc w:val="both"/>
        <w:rPr>
          <w:color w:val="000000"/>
          <w:sz w:val="28"/>
          <w:szCs w:val="28"/>
        </w:rPr>
      </w:pPr>
      <w:r w:rsidRPr="00436CDE">
        <w:rPr>
          <w:b/>
          <w:color w:val="000000"/>
          <w:sz w:val="28"/>
          <w:szCs w:val="28"/>
          <w:lang w:val="vi-VN"/>
        </w:rPr>
        <w:t>2</w:t>
      </w:r>
      <w:r w:rsidR="00FD676F" w:rsidRPr="00436CDE">
        <w:rPr>
          <w:b/>
          <w:color w:val="000000"/>
          <w:sz w:val="28"/>
          <w:szCs w:val="28"/>
          <w:lang w:val="vi-VN"/>
        </w:rPr>
        <w:t>.</w:t>
      </w:r>
      <w:r w:rsidR="00C0382C">
        <w:rPr>
          <w:b/>
          <w:color w:val="000000"/>
          <w:sz w:val="28"/>
          <w:szCs w:val="28"/>
        </w:rPr>
        <w:t>1</w:t>
      </w:r>
      <w:r w:rsidR="008222E5">
        <w:rPr>
          <w:b/>
          <w:color w:val="000000"/>
          <w:sz w:val="28"/>
          <w:szCs w:val="28"/>
        </w:rPr>
        <w:t>9</w:t>
      </w:r>
      <w:r w:rsidRPr="00436CDE">
        <w:rPr>
          <w:b/>
          <w:color w:val="000000"/>
          <w:sz w:val="28"/>
          <w:szCs w:val="28"/>
        </w:rPr>
        <w:t>.</w:t>
      </w:r>
      <w:r w:rsidR="00FD676F" w:rsidRPr="003422E7">
        <w:rPr>
          <w:color w:val="000000"/>
          <w:sz w:val="28"/>
          <w:szCs w:val="28"/>
          <w:lang w:val="vi-VN"/>
        </w:rPr>
        <w:t xml:space="preserve"> Sửa đổi, bổ sung Điều 85</w:t>
      </w:r>
      <w:r w:rsidR="00436CDE">
        <w:rPr>
          <w:color w:val="000000"/>
          <w:sz w:val="28"/>
          <w:szCs w:val="28"/>
        </w:rPr>
        <w:t xml:space="preserve"> về quyền nghĩa vụ của chủ đầu tư trong việc thiết kế xây dựng; bổ sung Điều 87a sau Điều 87 quy định thêm </w:t>
      </w:r>
      <w:r w:rsidR="00436CDE">
        <w:rPr>
          <w:bCs/>
          <w:color w:val="000000"/>
          <w:sz w:val="28"/>
          <w:szCs w:val="28"/>
        </w:rPr>
        <w:t>q</w:t>
      </w:r>
      <w:r w:rsidR="00436CDE" w:rsidRPr="00436CDE">
        <w:rPr>
          <w:bCs/>
          <w:color w:val="000000"/>
          <w:sz w:val="28"/>
          <w:szCs w:val="28"/>
          <w:lang w:val="vi-VN"/>
        </w:rPr>
        <w:t>uyền và nghĩa vụ của tổ chức thẩm tra thiết kế xây dựng</w:t>
      </w:r>
      <w:r w:rsidR="00436CDE">
        <w:rPr>
          <w:bCs/>
          <w:color w:val="000000"/>
          <w:sz w:val="28"/>
          <w:szCs w:val="28"/>
        </w:rPr>
        <w:t>,</w:t>
      </w:r>
      <w:r w:rsidR="00FD676F" w:rsidRPr="003422E7">
        <w:rPr>
          <w:color w:val="000000"/>
          <w:sz w:val="28"/>
          <w:szCs w:val="28"/>
          <w:lang w:val="vi-VN"/>
        </w:rPr>
        <w:t> như sau:</w:t>
      </w:r>
    </w:p>
    <w:p w:rsidR="00D72BB3" w:rsidRPr="00436CDE" w:rsidRDefault="00436CDE" w:rsidP="003422E7">
      <w:pPr>
        <w:pStyle w:val="NormalWeb"/>
        <w:shd w:val="clear" w:color="auto" w:fill="FFFFFF"/>
        <w:spacing w:before="0" w:beforeAutospacing="0" w:after="0" w:afterAutospacing="0" w:line="300" w:lineRule="auto"/>
        <w:ind w:firstLine="851"/>
        <w:rPr>
          <w:i/>
          <w:color w:val="000000"/>
          <w:sz w:val="28"/>
          <w:szCs w:val="28"/>
        </w:rPr>
      </w:pPr>
      <w:r w:rsidRPr="00436CDE">
        <w:rPr>
          <w:b/>
          <w:bCs/>
          <w:i/>
          <w:color w:val="000000"/>
          <w:sz w:val="28"/>
          <w:szCs w:val="28"/>
          <w:lang w:val="vi-VN"/>
        </w:rPr>
        <w:t xml:space="preserve"> </w:t>
      </w:r>
      <w:r w:rsidR="00D72BB3" w:rsidRPr="00436CDE">
        <w:rPr>
          <w:b/>
          <w:bCs/>
          <w:i/>
          <w:color w:val="000000"/>
          <w:sz w:val="28"/>
          <w:szCs w:val="28"/>
          <w:lang w:val="vi-VN"/>
        </w:rPr>
        <w:t>“Điều 87a. Quyền và nghĩa vụ của tổ chức thẩm tra thiết kế xây dựng</w:t>
      </w:r>
    </w:p>
    <w:p w:rsidR="00D72BB3" w:rsidRPr="00436CDE" w:rsidRDefault="00D72BB3" w:rsidP="003422E7">
      <w:pPr>
        <w:pStyle w:val="NormalWeb"/>
        <w:shd w:val="clear" w:color="auto" w:fill="FFFFFF"/>
        <w:spacing w:before="0" w:beforeAutospacing="0" w:after="0" w:afterAutospacing="0" w:line="300" w:lineRule="auto"/>
        <w:ind w:firstLine="851"/>
        <w:rPr>
          <w:i/>
          <w:color w:val="000000"/>
          <w:sz w:val="28"/>
          <w:szCs w:val="28"/>
        </w:rPr>
      </w:pPr>
      <w:r w:rsidRPr="00436CDE">
        <w:rPr>
          <w:i/>
          <w:color w:val="000000"/>
          <w:sz w:val="28"/>
          <w:szCs w:val="28"/>
          <w:lang w:val="vi-VN"/>
        </w:rPr>
        <w:t>1. Tổ chức thẩm tra có các quyền sau:</w:t>
      </w:r>
    </w:p>
    <w:p w:rsidR="00D72BB3" w:rsidRPr="00436CDE" w:rsidRDefault="00D72BB3" w:rsidP="003422E7">
      <w:pPr>
        <w:pStyle w:val="NormalWeb"/>
        <w:shd w:val="clear" w:color="auto" w:fill="FFFFFF"/>
        <w:spacing w:before="0" w:beforeAutospacing="0" w:after="0" w:afterAutospacing="0" w:line="300" w:lineRule="auto"/>
        <w:ind w:firstLine="851"/>
        <w:rPr>
          <w:i/>
          <w:color w:val="000000"/>
          <w:sz w:val="28"/>
          <w:szCs w:val="28"/>
        </w:rPr>
      </w:pPr>
      <w:r w:rsidRPr="00436CDE">
        <w:rPr>
          <w:i/>
          <w:color w:val="000000"/>
          <w:sz w:val="28"/>
          <w:szCs w:val="28"/>
          <w:lang w:val="vi-VN"/>
        </w:rPr>
        <w:t>a) Yêu cầu chủ đầu tư, tổ chức, cá nhân lập thiết kế xây dựng cung cấp, giải trình, làm rõ các thông tin làm cơ sở cho công tác thẩm tra;</w:t>
      </w:r>
    </w:p>
    <w:p w:rsidR="00D72BB3" w:rsidRPr="00436CDE" w:rsidRDefault="00D72BB3" w:rsidP="003422E7">
      <w:pPr>
        <w:pStyle w:val="NormalWeb"/>
        <w:shd w:val="clear" w:color="auto" w:fill="FFFFFF"/>
        <w:spacing w:before="0" w:beforeAutospacing="0" w:after="0" w:afterAutospacing="0" w:line="300" w:lineRule="auto"/>
        <w:ind w:firstLine="851"/>
        <w:rPr>
          <w:i/>
          <w:color w:val="000000"/>
          <w:sz w:val="28"/>
          <w:szCs w:val="28"/>
        </w:rPr>
      </w:pPr>
      <w:r w:rsidRPr="00436CDE">
        <w:rPr>
          <w:i/>
          <w:color w:val="000000"/>
          <w:sz w:val="28"/>
          <w:szCs w:val="28"/>
          <w:lang w:val="vi-VN"/>
        </w:rPr>
        <w:t>b) Bảo lưu kết quả thẩm tra, từ chối thực hiện yêu cầu làm sai lệch kết quả thẩm tra hoặc các yêu cầu vượt quá năng lực, phạm vi công việc thẩm tra.</w:t>
      </w:r>
    </w:p>
    <w:p w:rsidR="00D72BB3" w:rsidRPr="00436CDE" w:rsidRDefault="00D72BB3" w:rsidP="003422E7">
      <w:pPr>
        <w:pStyle w:val="NormalWeb"/>
        <w:shd w:val="clear" w:color="auto" w:fill="FFFFFF"/>
        <w:spacing w:before="0" w:beforeAutospacing="0" w:after="0" w:afterAutospacing="0" w:line="300" w:lineRule="auto"/>
        <w:ind w:firstLine="851"/>
        <w:rPr>
          <w:i/>
          <w:color w:val="000000"/>
          <w:sz w:val="28"/>
          <w:szCs w:val="28"/>
        </w:rPr>
      </w:pPr>
      <w:r w:rsidRPr="00436CDE">
        <w:rPr>
          <w:i/>
          <w:color w:val="000000"/>
          <w:sz w:val="28"/>
          <w:szCs w:val="28"/>
          <w:lang w:val="vi-VN"/>
        </w:rPr>
        <w:t>2. Tổ chức thẩm tra có các nghĩa vụ sau:</w:t>
      </w:r>
    </w:p>
    <w:p w:rsidR="00D72BB3" w:rsidRPr="00436CDE" w:rsidRDefault="00D72BB3" w:rsidP="003422E7">
      <w:pPr>
        <w:pStyle w:val="NormalWeb"/>
        <w:shd w:val="clear" w:color="auto" w:fill="FFFFFF"/>
        <w:spacing w:before="0" w:beforeAutospacing="0" w:after="0" w:afterAutospacing="0" w:line="300" w:lineRule="auto"/>
        <w:ind w:firstLine="851"/>
        <w:rPr>
          <w:i/>
          <w:color w:val="000000"/>
          <w:sz w:val="28"/>
          <w:szCs w:val="28"/>
        </w:rPr>
      </w:pPr>
      <w:r w:rsidRPr="00436CDE">
        <w:rPr>
          <w:i/>
          <w:color w:val="000000"/>
          <w:sz w:val="28"/>
          <w:szCs w:val="28"/>
          <w:lang w:val="vi-VN"/>
        </w:rPr>
        <w:lastRenderedPageBreak/>
        <w:t>a) Thẩm tra thiết kế xây dựng theo phạm vi yêu cầu của chủ đầu tư;</w:t>
      </w:r>
    </w:p>
    <w:p w:rsidR="00D72BB3" w:rsidRPr="00436CDE" w:rsidRDefault="00D72BB3" w:rsidP="003422E7">
      <w:pPr>
        <w:pStyle w:val="NormalWeb"/>
        <w:shd w:val="clear" w:color="auto" w:fill="FFFFFF"/>
        <w:spacing w:before="0" w:beforeAutospacing="0" w:after="0" w:afterAutospacing="0" w:line="300" w:lineRule="auto"/>
        <w:ind w:firstLine="851"/>
        <w:rPr>
          <w:i/>
          <w:color w:val="000000"/>
          <w:sz w:val="28"/>
          <w:szCs w:val="28"/>
        </w:rPr>
      </w:pPr>
      <w:r w:rsidRPr="00436CDE">
        <w:rPr>
          <w:i/>
          <w:color w:val="000000"/>
          <w:sz w:val="28"/>
          <w:szCs w:val="28"/>
          <w:lang w:val="vi-VN"/>
        </w:rPr>
        <w:t>b) Giải trình, làm rõ kết quả thẩm tra làm cơ sở cho công tác thẩm định của chủ đầu tư, cơ quan chuyên môn về xây dựng;</w:t>
      </w:r>
    </w:p>
    <w:p w:rsidR="00D72BB3" w:rsidRDefault="00D72BB3" w:rsidP="003422E7">
      <w:pPr>
        <w:pStyle w:val="NormalWeb"/>
        <w:shd w:val="clear" w:color="auto" w:fill="FFFFFF"/>
        <w:spacing w:before="0" w:beforeAutospacing="0" w:after="0" w:afterAutospacing="0" w:line="300" w:lineRule="auto"/>
        <w:ind w:firstLine="851"/>
        <w:rPr>
          <w:i/>
          <w:color w:val="000000"/>
          <w:sz w:val="28"/>
          <w:szCs w:val="28"/>
        </w:rPr>
      </w:pPr>
      <w:r w:rsidRPr="00436CDE">
        <w:rPr>
          <w:i/>
          <w:color w:val="000000"/>
          <w:sz w:val="28"/>
          <w:szCs w:val="28"/>
          <w:lang w:val="vi-VN"/>
        </w:rPr>
        <w:t>c) Chịu trách nhiệm trước pháp luật và chủ đầu tư về kết quả công việc do mình thực hiện.”.</w:t>
      </w:r>
    </w:p>
    <w:p w:rsidR="005C4BAD" w:rsidRDefault="005C4BAD" w:rsidP="005C4BAD">
      <w:pPr>
        <w:pStyle w:val="NormalWeb"/>
        <w:shd w:val="clear" w:color="auto" w:fill="FFFFFF"/>
        <w:spacing w:before="0" w:beforeAutospacing="0" w:after="0" w:afterAutospacing="0" w:line="300" w:lineRule="auto"/>
        <w:ind w:firstLine="851"/>
        <w:jc w:val="both"/>
        <w:rPr>
          <w:color w:val="000000"/>
          <w:sz w:val="28"/>
          <w:szCs w:val="28"/>
        </w:rPr>
      </w:pPr>
      <w:r w:rsidRPr="005C4BAD">
        <w:rPr>
          <w:b/>
          <w:sz w:val="28"/>
          <w:szCs w:val="28"/>
          <w:lang w:val="cs-CZ"/>
        </w:rPr>
        <w:t xml:space="preserve">2. </w:t>
      </w:r>
      <w:r w:rsidR="008222E5">
        <w:rPr>
          <w:b/>
          <w:sz w:val="28"/>
          <w:szCs w:val="28"/>
          <w:lang w:val="cs-CZ"/>
        </w:rPr>
        <w:t>20</w:t>
      </w:r>
      <w:r w:rsidRPr="005C4BAD">
        <w:rPr>
          <w:b/>
          <w:sz w:val="28"/>
          <w:szCs w:val="28"/>
          <w:lang w:val="cs-CZ"/>
        </w:rPr>
        <w:t>.</w:t>
      </w:r>
      <w:r>
        <w:rPr>
          <w:sz w:val="28"/>
          <w:szCs w:val="28"/>
          <w:lang w:val="cs-CZ"/>
        </w:rPr>
        <w:t xml:space="preserve"> </w:t>
      </w:r>
      <w:r w:rsidR="00B4411E" w:rsidRPr="003422E7">
        <w:rPr>
          <w:spacing w:val="2"/>
          <w:sz w:val="28"/>
          <w:szCs w:val="28"/>
          <w:lang w:val="cs-CZ"/>
        </w:rPr>
        <w:t xml:space="preserve">Sửa đổi, bổ sung </w:t>
      </w:r>
      <w:r>
        <w:rPr>
          <w:spacing w:val="2"/>
          <w:sz w:val="28"/>
          <w:szCs w:val="28"/>
          <w:lang w:val="cs-CZ"/>
        </w:rPr>
        <w:t xml:space="preserve">Điều 89, </w:t>
      </w:r>
      <w:r w:rsidR="00B4411E" w:rsidRPr="003422E7">
        <w:rPr>
          <w:spacing w:val="2"/>
          <w:sz w:val="28"/>
          <w:szCs w:val="28"/>
          <w:lang w:val="cs-CZ"/>
        </w:rPr>
        <w:t>một số quy định về cấp giấy phép xây dựng</w:t>
      </w:r>
      <w:r>
        <w:rPr>
          <w:spacing w:val="2"/>
          <w:sz w:val="28"/>
          <w:szCs w:val="28"/>
          <w:lang w:val="cs-CZ"/>
        </w:rPr>
        <w:t>, Điều 94 điều kiện cấp giấy phép có thời hạn, Điều</w:t>
      </w:r>
      <w:r w:rsidRPr="003422E7">
        <w:rPr>
          <w:b/>
          <w:bCs/>
          <w:color w:val="000000"/>
          <w:sz w:val="28"/>
          <w:szCs w:val="28"/>
          <w:lang w:val="vi-VN"/>
        </w:rPr>
        <w:t xml:space="preserve"> </w:t>
      </w:r>
      <w:r>
        <w:rPr>
          <w:bCs/>
          <w:color w:val="000000"/>
          <w:sz w:val="28"/>
          <w:szCs w:val="28"/>
          <w:lang w:val="vi-VN"/>
        </w:rPr>
        <w:t>110</w:t>
      </w:r>
      <w:r>
        <w:rPr>
          <w:bCs/>
          <w:color w:val="000000"/>
          <w:sz w:val="28"/>
          <w:szCs w:val="28"/>
        </w:rPr>
        <w:t xml:space="preserve"> v</w:t>
      </w:r>
      <w:r w:rsidRPr="005C4BAD">
        <w:rPr>
          <w:bCs/>
          <w:color w:val="000000"/>
          <w:sz w:val="28"/>
          <w:szCs w:val="28"/>
          <w:lang w:val="vi-VN"/>
        </w:rPr>
        <w:t>ật liệu xây dựng</w:t>
      </w:r>
      <w:r>
        <w:rPr>
          <w:color w:val="000000"/>
          <w:sz w:val="28"/>
          <w:szCs w:val="28"/>
        </w:rPr>
        <w:t>: p</w:t>
      </w:r>
      <w:r w:rsidRPr="003422E7">
        <w:rPr>
          <w:color w:val="000000"/>
          <w:sz w:val="28"/>
          <w:szCs w:val="28"/>
          <w:lang w:val="vi-VN"/>
        </w:rPr>
        <w:t>hát triển, sản xuất và sử dụng vật liệu xây dựng phải bảo đảm an toàn, hiệu quả, thân thiện với môi trườ</w:t>
      </w:r>
      <w:r>
        <w:rPr>
          <w:color w:val="000000"/>
          <w:sz w:val="28"/>
          <w:szCs w:val="28"/>
          <w:lang w:val="vi-VN"/>
        </w:rPr>
        <w:t>ng và sử dụng hợp lý tài nguyên</w:t>
      </w:r>
      <w:r>
        <w:rPr>
          <w:color w:val="000000"/>
          <w:sz w:val="28"/>
          <w:szCs w:val="28"/>
        </w:rPr>
        <w:t>, Điều 130 xây dựng công trình khẩn cấp, Điều 131 xây dựng công trình tạm…</w:t>
      </w:r>
    </w:p>
    <w:p w:rsidR="005C4BAD" w:rsidRPr="005C4BAD" w:rsidRDefault="005C4BAD" w:rsidP="005C4BAD">
      <w:pPr>
        <w:widowControl w:val="0"/>
        <w:spacing w:line="300" w:lineRule="auto"/>
        <w:ind w:firstLine="720"/>
        <w:jc w:val="both"/>
        <w:rPr>
          <w:sz w:val="28"/>
          <w:szCs w:val="28"/>
        </w:rPr>
      </w:pPr>
      <w:bookmarkStart w:id="1" w:name="dieu_2_1"/>
      <w:r>
        <w:rPr>
          <w:b/>
          <w:bCs/>
          <w:color w:val="000000"/>
          <w:sz w:val="28"/>
          <w:szCs w:val="28"/>
          <w:shd w:val="clear" w:color="auto" w:fill="FFFFFF"/>
        </w:rPr>
        <w:t>2.2</w:t>
      </w:r>
      <w:r w:rsidR="008222E5">
        <w:rPr>
          <w:b/>
          <w:bCs/>
          <w:color w:val="000000"/>
          <w:sz w:val="28"/>
          <w:szCs w:val="28"/>
          <w:shd w:val="clear" w:color="auto" w:fill="FFFFFF"/>
        </w:rPr>
        <w:t>1</w:t>
      </w:r>
      <w:r>
        <w:rPr>
          <w:b/>
          <w:bCs/>
          <w:color w:val="000000"/>
          <w:sz w:val="28"/>
          <w:szCs w:val="28"/>
          <w:shd w:val="clear" w:color="auto" w:fill="FFFFFF"/>
        </w:rPr>
        <w:t xml:space="preserve">. </w:t>
      </w:r>
      <w:r w:rsidRPr="005C4BAD">
        <w:rPr>
          <w:bCs/>
          <w:color w:val="000000"/>
          <w:sz w:val="28"/>
          <w:szCs w:val="28"/>
          <w:shd w:val="clear" w:color="auto" w:fill="FFFFFF"/>
          <w:lang w:val="vi-VN"/>
        </w:rPr>
        <w:t>Sửa đổi, bổ sung</w:t>
      </w:r>
      <w:bookmarkEnd w:id="1"/>
      <w:r w:rsidRPr="005C4BAD">
        <w:rPr>
          <w:bCs/>
          <w:color w:val="000000"/>
          <w:sz w:val="28"/>
          <w:szCs w:val="28"/>
          <w:shd w:val="clear" w:color="auto" w:fill="FFFFFF"/>
          <w:lang w:val="vi-VN"/>
        </w:rPr>
        <w:t> Điều 17 của Luật Nhà ở số 65/2014/QH13 </w:t>
      </w:r>
      <w:bookmarkStart w:id="2" w:name="dieu_2_1_name"/>
      <w:r w:rsidRPr="005C4BAD">
        <w:rPr>
          <w:bCs/>
          <w:color w:val="000000"/>
          <w:sz w:val="28"/>
          <w:szCs w:val="28"/>
          <w:shd w:val="clear" w:color="auto" w:fill="FFFFFF"/>
          <w:lang w:val="vi-VN"/>
        </w:rPr>
        <w:t>đã được sửa đổi, bổ sung một số điều theo Luật số 40/2019/QH1</w:t>
      </w:r>
      <w:bookmarkEnd w:id="2"/>
      <w:r>
        <w:rPr>
          <w:bCs/>
          <w:color w:val="000000"/>
          <w:sz w:val="28"/>
          <w:szCs w:val="28"/>
          <w:shd w:val="clear" w:color="auto" w:fill="FFFFFF"/>
        </w:rPr>
        <w:t xml:space="preserve">, </w:t>
      </w:r>
      <w:r w:rsidRPr="003422E7">
        <w:rPr>
          <w:color w:val="000000"/>
          <w:sz w:val="28"/>
          <w:szCs w:val="28"/>
          <w:lang w:val="vi-VN"/>
        </w:rPr>
        <w:t>như sau:</w:t>
      </w:r>
    </w:p>
    <w:p w:rsidR="005C4BAD" w:rsidRPr="005C4BAD" w:rsidRDefault="005C4BAD" w:rsidP="005C4BAD">
      <w:pPr>
        <w:pStyle w:val="NormalWeb"/>
        <w:shd w:val="clear" w:color="auto" w:fill="FFFFFF"/>
        <w:spacing w:before="0" w:beforeAutospacing="0" w:after="0" w:afterAutospacing="0" w:line="300" w:lineRule="auto"/>
        <w:ind w:firstLine="851"/>
        <w:jc w:val="both"/>
        <w:rPr>
          <w:i/>
          <w:color w:val="000000"/>
          <w:sz w:val="28"/>
          <w:szCs w:val="28"/>
        </w:rPr>
      </w:pPr>
      <w:r w:rsidRPr="005C4BAD">
        <w:rPr>
          <w:b/>
          <w:bCs/>
          <w:i/>
          <w:color w:val="000000"/>
          <w:sz w:val="28"/>
          <w:szCs w:val="28"/>
          <w:lang w:val="vi-VN"/>
        </w:rPr>
        <w:t>“Điều 17. Hình thức phát triển nhà ở, dự án đầu tư xây dựng nhà ở</w:t>
      </w:r>
    </w:p>
    <w:p w:rsidR="005C4BAD" w:rsidRPr="005C4BAD" w:rsidRDefault="005C4BAD" w:rsidP="005C4BAD">
      <w:pPr>
        <w:pStyle w:val="NormalWeb"/>
        <w:shd w:val="clear" w:color="auto" w:fill="FFFFFF"/>
        <w:spacing w:before="0" w:beforeAutospacing="0" w:after="0" w:afterAutospacing="0" w:line="300" w:lineRule="auto"/>
        <w:ind w:firstLine="851"/>
        <w:jc w:val="both"/>
        <w:rPr>
          <w:i/>
          <w:color w:val="000000"/>
          <w:sz w:val="28"/>
          <w:szCs w:val="28"/>
        </w:rPr>
      </w:pPr>
      <w:r w:rsidRPr="005C4BAD">
        <w:rPr>
          <w:i/>
          <w:color w:val="000000"/>
          <w:sz w:val="28"/>
          <w:szCs w:val="28"/>
          <w:lang w:val="vi-VN"/>
        </w:rPr>
        <w:t>1. Hình thức phát triển nhà ở bao gồm:</w:t>
      </w:r>
    </w:p>
    <w:p w:rsidR="005C4BAD" w:rsidRPr="005C4BAD" w:rsidRDefault="005C4BAD" w:rsidP="005C4BAD">
      <w:pPr>
        <w:pStyle w:val="NormalWeb"/>
        <w:shd w:val="clear" w:color="auto" w:fill="FFFFFF"/>
        <w:spacing w:before="0" w:beforeAutospacing="0" w:after="0" w:afterAutospacing="0" w:line="300" w:lineRule="auto"/>
        <w:ind w:firstLine="851"/>
        <w:jc w:val="both"/>
        <w:rPr>
          <w:i/>
          <w:color w:val="000000"/>
          <w:sz w:val="28"/>
          <w:szCs w:val="28"/>
        </w:rPr>
      </w:pPr>
      <w:r w:rsidRPr="005C4BAD">
        <w:rPr>
          <w:i/>
          <w:color w:val="000000"/>
          <w:sz w:val="28"/>
          <w:szCs w:val="28"/>
          <w:lang w:val="vi-VN"/>
        </w:rPr>
        <w:t>a) Phát triển nhà ở theo dự án đầu tư xây dựng nhà ở;</w:t>
      </w:r>
    </w:p>
    <w:p w:rsidR="005C4BAD" w:rsidRPr="005C4BAD" w:rsidRDefault="005C4BAD" w:rsidP="005C4BAD">
      <w:pPr>
        <w:pStyle w:val="NormalWeb"/>
        <w:shd w:val="clear" w:color="auto" w:fill="FFFFFF"/>
        <w:spacing w:before="0" w:beforeAutospacing="0" w:after="0" w:afterAutospacing="0" w:line="300" w:lineRule="auto"/>
        <w:ind w:firstLine="851"/>
        <w:jc w:val="both"/>
        <w:rPr>
          <w:i/>
          <w:color w:val="000000"/>
          <w:sz w:val="28"/>
          <w:szCs w:val="28"/>
        </w:rPr>
      </w:pPr>
      <w:r w:rsidRPr="005C4BAD">
        <w:rPr>
          <w:i/>
          <w:color w:val="000000"/>
          <w:sz w:val="28"/>
          <w:szCs w:val="28"/>
          <w:lang w:val="vi-VN"/>
        </w:rPr>
        <w:t>b) Phát triển nhà ở theo dự án đầu tư xây dựng khu đô thị;</w:t>
      </w:r>
    </w:p>
    <w:p w:rsidR="005C4BAD" w:rsidRPr="005C4BAD" w:rsidRDefault="005C4BAD" w:rsidP="005C4BAD">
      <w:pPr>
        <w:pStyle w:val="NormalWeb"/>
        <w:shd w:val="clear" w:color="auto" w:fill="FFFFFF"/>
        <w:spacing w:before="0" w:beforeAutospacing="0" w:after="0" w:afterAutospacing="0" w:line="300" w:lineRule="auto"/>
        <w:ind w:firstLine="851"/>
        <w:jc w:val="both"/>
        <w:rPr>
          <w:i/>
          <w:color w:val="000000"/>
          <w:sz w:val="28"/>
          <w:szCs w:val="28"/>
        </w:rPr>
      </w:pPr>
      <w:r w:rsidRPr="005C4BAD">
        <w:rPr>
          <w:i/>
          <w:color w:val="000000"/>
          <w:sz w:val="28"/>
          <w:szCs w:val="28"/>
          <w:lang w:val="vi-VN"/>
        </w:rPr>
        <w:t>c) Phát triển nhà ở của hộ gia đình, cá nhân.</w:t>
      </w:r>
    </w:p>
    <w:p w:rsidR="005C4BAD" w:rsidRPr="005C4BAD" w:rsidRDefault="005C4BAD" w:rsidP="005C4BAD">
      <w:pPr>
        <w:pStyle w:val="NormalWeb"/>
        <w:shd w:val="clear" w:color="auto" w:fill="FFFFFF"/>
        <w:spacing w:before="0" w:beforeAutospacing="0" w:after="0" w:afterAutospacing="0" w:line="300" w:lineRule="auto"/>
        <w:ind w:firstLine="851"/>
        <w:jc w:val="both"/>
        <w:rPr>
          <w:i/>
          <w:color w:val="000000"/>
          <w:sz w:val="28"/>
          <w:szCs w:val="28"/>
        </w:rPr>
      </w:pPr>
      <w:r w:rsidRPr="005C4BAD">
        <w:rPr>
          <w:i/>
          <w:color w:val="000000"/>
          <w:sz w:val="28"/>
          <w:szCs w:val="28"/>
          <w:lang w:val="vi-VN"/>
        </w:rPr>
        <w:t>2. Dự án đầu tư xây dựng nhà ở theo quy định của Luật này bao gồm:</w:t>
      </w:r>
    </w:p>
    <w:p w:rsidR="005C4BAD" w:rsidRPr="005C4BAD" w:rsidRDefault="005C4BAD" w:rsidP="005C4BAD">
      <w:pPr>
        <w:pStyle w:val="NormalWeb"/>
        <w:shd w:val="clear" w:color="auto" w:fill="FFFFFF"/>
        <w:spacing w:before="0" w:beforeAutospacing="0" w:after="0" w:afterAutospacing="0" w:line="300" w:lineRule="auto"/>
        <w:ind w:firstLine="851"/>
        <w:jc w:val="both"/>
        <w:rPr>
          <w:i/>
          <w:color w:val="000000"/>
          <w:sz w:val="28"/>
          <w:szCs w:val="28"/>
        </w:rPr>
      </w:pPr>
      <w:r w:rsidRPr="005C4BAD">
        <w:rPr>
          <w:i/>
          <w:color w:val="000000"/>
          <w:sz w:val="28"/>
          <w:szCs w:val="28"/>
          <w:lang w:val="vi-VN"/>
        </w:rPr>
        <w:t>a) Dự án đầu tư xây dựng mới hoặc cải tạo một công trình nhà ở độc lập hoặc một cụm công trình nhà ở;</w:t>
      </w:r>
    </w:p>
    <w:p w:rsidR="005C4BAD" w:rsidRPr="005C4BAD" w:rsidRDefault="005C4BAD" w:rsidP="005C4BAD">
      <w:pPr>
        <w:pStyle w:val="NormalWeb"/>
        <w:shd w:val="clear" w:color="auto" w:fill="FFFFFF"/>
        <w:spacing w:before="0" w:beforeAutospacing="0" w:after="0" w:afterAutospacing="0" w:line="300" w:lineRule="auto"/>
        <w:ind w:firstLine="851"/>
        <w:jc w:val="both"/>
        <w:rPr>
          <w:i/>
          <w:color w:val="000000"/>
          <w:sz w:val="28"/>
          <w:szCs w:val="28"/>
        </w:rPr>
      </w:pPr>
      <w:r w:rsidRPr="005C4BAD">
        <w:rPr>
          <w:i/>
          <w:color w:val="000000"/>
          <w:sz w:val="28"/>
          <w:szCs w:val="28"/>
          <w:lang w:val="vi-VN"/>
        </w:rPr>
        <w:t>b) Dự án đầu tư xây dựng khu nhà ở có hệ thống hạ tầng kỹ thuật và hạ tầng xã hội đồng bộ tại khu vực nông thôn;</w:t>
      </w:r>
    </w:p>
    <w:p w:rsidR="005C4BAD" w:rsidRPr="005C4BAD" w:rsidRDefault="005C4BAD" w:rsidP="005C4BAD">
      <w:pPr>
        <w:pStyle w:val="NormalWeb"/>
        <w:shd w:val="clear" w:color="auto" w:fill="FFFFFF"/>
        <w:spacing w:before="0" w:beforeAutospacing="0" w:after="0" w:afterAutospacing="0" w:line="300" w:lineRule="auto"/>
        <w:ind w:firstLine="851"/>
        <w:jc w:val="both"/>
        <w:rPr>
          <w:i/>
          <w:color w:val="000000"/>
          <w:sz w:val="28"/>
          <w:szCs w:val="28"/>
        </w:rPr>
      </w:pPr>
      <w:r w:rsidRPr="005C4BAD">
        <w:rPr>
          <w:i/>
          <w:color w:val="000000"/>
          <w:sz w:val="28"/>
          <w:szCs w:val="28"/>
          <w:lang w:val="vi-VN"/>
        </w:rPr>
        <w:t>c) Dự án đầu tư xây dựng sử dụng đất hỗn hợp có diện tích đất trong dự án để xây dựng nhà ở;</w:t>
      </w:r>
    </w:p>
    <w:p w:rsidR="005C4BAD" w:rsidRPr="005C4BAD" w:rsidRDefault="005C4BAD" w:rsidP="005C4BAD">
      <w:pPr>
        <w:pStyle w:val="NormalWeb"/>
        <w:shd w:val="clear" w:color="auto" w:fill="FFFFFF"/>
        <w:spacing w:before="0" w:beforeAutospacing="0" w:after="0" w:afterAutospacing="0" w:line="300" w:lineRule="auto"/>
        <w:ind w:firstLine="851"/>
        <w:jc w:val="both"/>
        <w:rPr>
          <w:i/>
          <w:color w:val="000000"/>
          <w:sz w:val="28"/>
          <w:szCs w:val="28"/>
        </w:rPr>
      </w:pPr>
      <w:r w:rsidRPr="005C4BAD">
        <w:rPr>
          <w:i/>
          <w:color w:val="000000"/>
          <w:sz w:val="28"/>
          <w:szCs w:val="28"/>
          <w:lang w:val="vi-VN"/>
        </w:rPr>
        <w:t>d) Dự án đầu tư xây dựng công trình có mục đích sử dụng hỗn hợp để ở và kinh doanh.</w:t>
      </w:r>
    </w:p>
    <w:p w:rsidR="005C4BAD" w:rsidRPr="005C4BAD" w:rsidRDefault="005C4BAD" w:rsidP="005C4BAD">
      <w:pPr>
        <w:pStyle w:val="NormalWeb"/>
        <w:shd w:val="clear" w:color="auto" w:fill="FFFFFF"/>
        <w:spacing w:before="0" w:beforeAutospacing="0" w:after="0" w:afterAutospacing="0" w:line="300" w:lineRule="auto"/>
        <w:ind w:firstLine="851"/>
        <w:jc w:val="both"/>
        <w:rPr>
          <w:i/>
          <w:color w:val="000000"/>
          <w:sz w:val="28"/>
          <w:szCs w:val="28"/>
        </w:rPr>
      </w:pPr>
      <w:r w:rsidRPr="005C4BAD">
        <w:rPr>
          <w:i/>
          <w:color w:val="000000"/>
          <w:sz w:val="28"/>
          <w:szCs w:val="28"/>
          <w:lang w:val="vi-VN"/>
        </w:rPr>
        <w:t>3. Việc đầu tư xây dựng khu đô thị quy định tại điểm b khoản 1 Điều này phải tuân thủ quy định về nhà ở theo pháp luật về nhà ở và pháp luật có liên quan.”.</w:t>
      </w:r>
    </w:p>
    <w:p w:rsidR="005C4BAD" w:rsidRPr="005C4BAD" w:rsidRDefault="005C4BAD" w:rsidP="005C4BAD">
      <w:pPr>
        <w:widowControl w:val="0"/>
        <w:spacing w:line="300" w:lineRule="auto"/>
        <w:ind w:firstLine="851"/>
        <w:jc w:val="both"/>
        <w:rPr>
          <w:rFonts w:eastAsia="Calibri"/>
          <w:i/>
          <w:spacing w:val="2"/>
          <w:sz w:val="28"/>
          <w:szCs w:val="28"/>
          <w:lang w:val="cs-CZ"/>
        </w:rPr>
      </w:pPr>
    </w:p>
    <w:p w:rsidR="005C4BAD" w:rsidRPr="005C4BAD" w:rsidRDefault="005C4BAD" w:rsidP="005C4BAD">
      <w:pPr>
        <w:pStyle w:val="NormalWeb"/>
        <w:shd w:val="clear" w:color="auto" w:fill="FFFFFF"/>
        <w:spacing w:before="0" w:beforeAutospacing="0" w:after="0" w:afterAutospacing="0" w:line="300" w:lineRule="auto"/>
        <w:ind w:firstLine="851"/>
        <w:rPr>
          <w:color w:val="000000"/>
          <w:sz w:val="28"/>
          <w:szCs w:val="28"/>
        </w:rPr>
      </w:pPr>
    </w:p>
    <w:p w:rsidR="00B4411E" w:rsidRPr="00B4411E" w:rsidRDefault="00B4411E" w:rsidP="003422E7">
      <w:pPr>
        <w:pStyle w:val="NormalWeb"/>
        <w:shd w:val="clear" w:color="auto" w:fill="FFFFFF"/>
        <w:spacing w:before="0" w:beforeAutospacing="0" w:after="0" w:afterAutospacing="0" w:line="300" w:lineRule="auto"/>
        <w:ind w:firstLine="851"/>
        <w:rPr>
          <w:i/>
          <w:color w:val="000000"/>
          <w:sz w:val="28"/>
          <w:szCs w:val="28"/>
        </w:rPr>
      </w:pPr>
    </w:p>
    <w:bookmarkEnd w:id="0"/>
    <w:p w:rsidR="00DC4152" w:rsidRPr="003422E7" w:rsidRDefault="00DC4152" w:rsidP="003422E7">
      <w:pPr>
        <w:spacing w:line="300" w:lineRule="auto"/>
        <w:jc w:val="both"/>
        <w:rPr>
          <w:sz w:val="28"/>
          <w:szCs w:val="28"/>
        </w:rPr>
      </w:pPr>
    </w:p>
    <w:sectPr w:rsidR="00DC4152" w:rsidRPr="003422E7" w:rsidSect="00861462">
      <w:headerReference w:type="default" r:id="rId7"/>
      <w:pgSz w:w="12240" w:h="15840"/>
      <w:pgMar w:top="993" w:right="1041" w:bottom="851" w:left="127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672" w:rsidRDefault="00EB2672" w:rsidP="00A030AD">
      <w:r>
        <w:separator/>
      </w:r>
    </w:p>
  </w:endnote>
  <w:endnote w:type="continuationSeparator" w:id="1">
    <w:p w:rsidR="00EB2672" w:rsidRDefault="00EB2672" w:rsidP="00A030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672" w:rsidRDefault="00EB2672" w:rsidP="00A030AD">
      <w:r>
        <w:separator/>
      </w:r>
    </w:p>
  </w:footnote>
  <w:footnote w:type="continuationSeparator" w:id="1">
    <w:p w:rsidR="00EB2672" w:rsidRDefault="00EB2672" w:rsidP="00A030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2717"/>
      <w:docPartObj>
        <w:docPartGallery w:val="Page Numbers (Top of Page)"/>
        <w:docPartUnique/>
      </w:docPartObj>
    </w:sdtPr>
    <w:sdtContent>
      <w:p w:rsidR="00092FA5" w:rsidRDefault="00CD3DE9">
        <w:pPr>
          <w:pStyle w:val="Header"/>
          <w:jc w:val="center"/>
        </w:pPr>
        <w:fldSimple w:instr=" PAGE   \* MERGEFORMAT ">
          <w:r w:rsidR="00A63C15">
            <w:rPr>
              <w:noProof/>
            </w:rPr>
            <w:t>3</w:t>
          </w:r>
        </w:fldSimple>
      </w:p>
    </w:sdtContent>
  </w:sdt>
  <w:p w:rsidR="00092FA5" w:rsidRDefault="00092F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144"/>
    <w:multiLevelType w:val="hybridMultilevel"/>
    <w:tmpl w:val="2BBE5DAA"/>
    <w:lvl w:ilvl="0" w:tplc="2814FA7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770F516A"/>
    <w:multiLevelType w:val="hybridMultilevel"/>
    <w:tmpl w:val="2BBE5DAA"/>
    <w:lvl w:ilvl="0" w:tplc="2814FA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4E6F1F"/>
    <w:rsid w:val="00020788"/>
    <w:rsid w:val="00050BF9"/>
    <w:rsid w:val="00092FA5"/>
    <w:rsid w:val="000B23B3"/>
    <w:rsid w:val="000C57FE"/>
    <w:rsid w:val="000C6E78"/>
    <w:rsid w:val="000E54D8"/>
    <w:rsid w:val="001034D2"/>
    <w:rsid w:val="00182956"/>
    <w:rsid w:val="001947BE"/>
    <w:rsid w:val="001E7957"/>
    <w:rsid w:val="00252954"/>
    <w:rsid w:val="0027031A"/>
    <w:rsid w:val="002E0B37"/>
    <w:rsid w:val="003422E7"/>
    <w:rsid w:val="00370EA6"/>
    <w:rsid w:val="00371C31"/>
    <w:rsid w:val="003F25F1"/>
    <w:rsid w:val="00403485"/>
    <w:rsid w:val="00411DB3"/>
    <w:rsid w:val="004254E6"/>
    <w:rsid w:val="004303C3"/>
    <w:rsid w:val="00431DC3"/>
    <w:rsid w:val="00436CDE"/>
    <w:rsid w:val="004553DB"/>
    <w:rsid w:val="004E0E85"/>
    <w:rsid w:val="004E6F1F"/>
    <w:rsid w:val="004F002D"/>
    <w:rsid w:val="004F3C7C"/>
    <w:rsid w:val="00513527"/>
    <w:rsid w:val="00526F70"/>
    <w:rsid w:val="00544FFA"/>
    <w:rsid w:val="00552C99"/>
    <w:rsid w:val="00563EF5"/>
    <w:rsid w:val="00565EF6"/>
    <w:rsid w:val="0058293E"/>
    <w:rsid w:val="00582981"/>
    <w:rsid w:val="00583FC0"/>
    <w:rsid w:val="005B1BB1"/>
    <w:rsid w:val="005C4BAD"/>
    <w:rsid w:val="006027B7"/>
    <w:rsid w:val="00672340"/>
    <w:rsid w:val="00682BD3"/>
    <w:rsid w:val="006A0DE4"/>
    <w:rsid w:val="006B5463"/>
    <w:rsid w:val="006F23E6"/>
    <w:rsid w:val="006F60A3"/>
    <w:rsid w:val="007934A5"/>
    <w:rsid w:val="007C1ACA"/>
    <w:rsid w:val="007F02E9"/>
    <w:rsid w:val="008222E5"/>
    <w:rsid w:val="00861462"/>
    <w:rsid w:val="0089152F"/>
    <w:rsid w:val="00903B2D"/>
    <w:rsid w:val="0099394C"/>
    <w:rsid w:val="009B51CA"/>
    <w:rsid w:val="00A028AC"/>
    <w:rsid w:val="00A030AD"/>
    <w:rsid w:val="00A63C15"/>
    <w:rsid w:val="00A83601"/>
    <w:rsid w:val="00A91AC1"/>
    <w:rsid w:val="00AD1CB7"/>
    <w:rsid w:val="00AD77EB"/>
    <w:rsid w:val="00AE2029"/>
    <w:rsid w:val="00B11E1E"/>
    <w:rsid w:val="00B4411E"/>
    <w:rsid w:val="00B45AD2"/>
    <w:rsid w:val="00B51A7A"/>
    <w:rsid w:val="00B535D8"/>
    <w:rsid w:val="00B70DAA"/>
    <w:rsid w:val="00BC53B6"/>
    <w:rsid w:val="00BC7D94"/>
    <w:rsid w:val="00BE601A"/>
    <w:rsid w:val="00BF7BE2"/>
    <w:rsid w:val="00C0382C"/>
    <w:rsid w:val="00C04767"/>
    <w:rsid w:val="00C7114B"/>
    <w:rsid w:val="00CA2D19"/>
    <w:rsid w:val="00CA417F"/>
    <w:rsid w:val="00CC22A8"/>
    <w:rsid w:val="00CD3DE9"/>
    <w:rsid w:val="00D56BB8"/>
    <w:rsid w:val="00D572F3"/>
    <w:rsid w:val="00D57FFD"/>
    <w:rsid w:val="00D72BB3"/>
    <w:rsid w:val="00DC4152"/>
    <w:rsid w:val="00DE2928"/>
    <w:rsid w:val="00E15837"/>
    <w:rsid w:val="00E67E49"/>
    <w:rsid w:val="00EB2672"/>
    <w:rsid w:val="00EC0402"/>
    <w:rsid w:val="00F40FE5"/>
    <w:rsid w:val="00FD67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F1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rsid w:val="004E6F1F"/>
    <w:pPr>
      <w:spacing w:after="120"/>
    </w:pPr>
    <w:rPr>
      <w:sz w:val="20"/>
      <w:szCs w:val="28"/>
    </w:rPr>
  </w:style>
  <w:style w:type="character" w:customStyle="1" w:styleId="BodyTextChar">
    <w:name w:val="Body Text Char"/>
    <w:basedOn w:val="DefaultParagraphFont"/>
    <w:link w:val="BodyText"/>
    <w:uiPriority w:val="99"/>
    <w:semiHidden/>
    <w:rsid w:val="004E6F1F"/>
    <w:rPr>
      <w:rFonts w:ascii="Times New Roman" w:eastAsia="Times New Roman" w:hAnsi="Times New Roman" w:cs="Times New Roman"/>
      <w:sz w:val="24"/>
      <w:szCs w:val="24"/>
    </w:rPr>
  </w:style>
  <w:style w:type="character" w:customStyle="1" w:styleId="BodyTextChar1">
    <w:name w:val="Body Text Char1"/>
    <w:link w:val="BodyText"/>
    <w:uiPriority w:val="99"/>
    <w:locked/>
    <w:rsid w:val="004E6F1F"/>
    <w:rPr>
      <w:rFonts w:ascii="Times New Roman" w:eastAsia="Times New Roman" w:hAnsi="Times New Roman" w:cs="Times New Roman"/>
      <w:sz w:val="20"/>
      <w:szCs w:val="28"/>
    </w:rPr>
  </w:style>
  <w:style w:type="paragraph" w:styleId="ListParagraph">
    <w:name w:val="List Paragraph"/>
    <w:basedOn w:val="Normal"/>
    <w:uiPriority w:val="34"/>
    <w:qFormat/>
    <w:rsid w:val="00682BD3"/>
    <w:pPr>
      <w:ind w:left="720"/>
      <w:contextualSpacing/>
    </w:pPr>
  </w:style>
  <w:style w:type="paragraph" w:styleId="NormalWeb">
    <w:name w:val="Normal (Web)"/>
    <w:basedOn w:val="Normal"/>
    <w:uiPriority w:val="99"/>
    <w:unhideWhenUsed/>
    <w:rsid w:val="006027B7"/>
    <w:pPr>
      <w:spacing w:before="100" w:beforeAutospacing="1" w:after="100" w:afterAutospacing="1"/>
    </w:pPr>
  </w:style>
  <w:style w:type="paragraph" w:styleId="Header">
    <w:name w:val="header"/>
    <w:basedOn w:val="Normal"/>
    <w:link w:val="HeaderChar"/>
    <w:uiPriority w:val="99"/>
    <w:unhideWhenUsed/>
    <w:rsid w:val="00A030AD"/>
    <w:pPr>
      <w:tabs>
        <w:tab w:val="center" w:pos="4680"/>
        <w:tab w:val="right" w:pos="9360"/>
      </w:tabs>
    </w:pPr>
  </w:style>
  <w:style w:type="character" w:customStyle="1" w:styleId="HeaderChar">
    <w:name w:val="Header Char"/>
    <w:basedOn w:val="DefaultParagraphFont"/>
    <w:link w:val="Header"/>
    <w:uiPriority w:val="99"/>
    <w:rsid w:val="00A030AD"/>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030AD"/>
    <w:pPr>
      <w:tabs>
        <w:tab w:val="center" w:pos="4680"/>
        <w:tab w:val="right" w:pos="9360"/>
      </w:tabs>
    </w:pPr>
  </w:style>
  <w:style w:type="character" w:customStyle="1" w:styleId="FooterChar">
    <w:name w:val="Footer Char"/>
    <w:basedOn w:val="DefaultParagraphFont"/>
    <w:link w:val="Footer"/>
    <w:uiPriority w:val="99"/>
    <w:semiHidden/>
    <w:rsid w:val="00A030A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905283">
      <w:bodyDiv w:val="1"/>
      <w:marLeft w:val="0"/>
      <w:marRight w:val="0"/>
      <w:marTop w:val="0"/>
      <w:marBottom w:val="0"/>
      <w:divBdr>
        <w:top w:val="none" w:sz="0" w:space="0" w:color="auto"/>
        <w:left w:val="none" w:sz="0" w:space="0" w:color="auto"/>
        <w:bottom w:val="none" w:sz="0" w:space="0" w:color="auto"/>
        <w:right w:val="none" w:sz="0" w:space="0" w:color="auto"/>
      </w:divBdr>
    </w:div>
    <w:div w:id="268587672">
      <w:bodyDiv w:val="1"/>
      <w:marLeft w:val="0"/>
      <w:marRight w:val="0"/>
      <w:marTop w:val="0"/>
      <w:marBottom w:val="0"/>
      <w:divBdr>
        <w:top w:val="none" w:sz="0" w:space="0" w:color="auto"/>
        <w:left w:val="none" w:sz="0" w:space="0" w:color="auto"/>
        <w:bottom w:val="none" w:sz="0" w:space="0" w:color="auto"/>
        <w:right w:val="none" w:sz="0" w:space="0" w:color="auto"/>
      </w:divBdr>
    </w:div>
    <w:div w:id="604339446">
      <w:bodyDiv w:val="1"/>
      <w:marLeft w:val="0"/>
      <w:marRight w:val="0"/>
      <w:marTop w:val="0"/>
      <w:marBottom w:val="0"/>
      <w:divBdr>
        <w:top w:val="none" w:sz="0" w:space="0" w:color="auto"/>
        <w:left w:val="none" w:sz="0" w:space="0" w:color="auto"/>
        <w:bottom w:val="none" w:sz="0" w:space="0" w:color="auto"/>
        <w:right w:val="none" w:sz="0" w:space="0" w:color="auto"/>
      </w:divBdr>
    </w:div>
    <w:div w:id="1018384147">
      <w:bodyDiv w:val="1"/>
      <w:marLeft w:val="0"/>
      <w:marRight w:val="0"/>
      <w:marTop w:val="0"/>
      <w:marBottom w:val="0"/>
      <w:divBdr>
        <w:top w:val="none" w:sz="0" w:space="0" w:color="auto"/>
        <w:left w:val="none" w:sz="0" w:space="0" w:color="auto"/>
        <w:bottom w:val="none" w:sz="0" w:space="0" w:color="auto"/>
        <w:right w:val="none" w:sz="0" w:space="0" w:color="auto"/>
      </w:divBdr>
    </w:div>
    <w:div w:id="1069889913">
      <w:bodyDiv w:val="1"/>
      <w:marLeft w:val="0"/>
      <w:marRight w:val="0"/>
      <w:marTop w:val="0"/>
      <w:marBottom w:val="0"/>
      <w:divBdr>
        <w:top w:val="none" w:sz="0" w:space="0" w:color="auto"/>
        <w:left w:val="none" w:sz="0" w:space="0" w:color="auto"/>
        <w:bottom w:val="none" w:sz="0" w:space="0" w:color="auto"/>
        <w:right w:val="none" w:sz="0" w:space="0" w:color="auto"/>
      </w:divBdr>
    </w:div>
    <w:div w:id="1084257721">
      <w:bodyDiv w:val="1"/>
      <w:marLeft w:val="0"/>
      <w:marRight w:val="0"/>
      <w:marTop w:val="0"/>
      <w:marBottom w:val="0"/>
      <w:divBdr>
        <w:top w:val="none" w:sz="0" w:space="0" w:color="auto"/>
        <w:left w:val="none" w:sz="0" w:space="0" w:color="auto"/>
        <w:bottom w:val="none" w:sz="0" w:space="0" w:color="auto"/>
        <w:right w:val="none" w:sz="0" w:space="0" w:color="auto"/>
      </w:divBdr>
    </w:div>
    <w:div w:id="1488783636">
      <w:bodyDiv w:val="1"/>
      <w:marLeft w:val="0"/>
      <w:marRight w:val="0"/>
      <w:marTop w:val="0"/>
      <w:marBottom w:val="0"/>
      <w:divBdr>
        <w:top w:val="none" w:sz="0" w:space="0" w:color="auto"/>
        <w:left w:val="none" w:sz="0" w:space="0" w:color="auto"/>
        <w:bottom w:val="none" w:sz="0" w:space="0" w:color="auto"/>
        <w:right w:val="none" w:sz="0" w:space="0" w:color="auto"/>
      </w:divBdr>
    </w:div>
    <w:div w:id="1603151808">
      <w:bodyDiv w:val="1"/>
      <w:marLeft w:val="0"/>
      <w:marRight w:val="0"/>
      <w:marTop w:val="0"/>
      <w:marBottom w:val="0"/>
      <w:divBdr>
        <w:top w:val="none" w:sz="0" w:space="0" w:color="auto"/>
        <w:left w:val="none" w:sz="0" w:space="0" w:color="auto"/>
        <w:bottom w:val="none" w:sz="0" w:space="0" w:color="auto"/>
        <w:right w:val="none" w:sz="0" w:space="0" w:color="auto"/>
      </w:divBdr>
    </w:div>
    <w:div w:id="1655065643">
      <w:bodyDiv w:val="1"/>
      <w:marLeft w:val="0"/>
      <w:marRight w:val="0"/>
      <w:marTop w:val="0"/>
      <w:marBottom w:val="0"/>
      <w:divBdr>
        <w:top w:val="none" w:sz="0" w:space="0" w:color="auto"/>
        <w:left w:val="none" w:sz="0" w:space="0" w:color="auto"/>
        <w:bottom w:val="none" w:sz="0" w:space="0" w:color="auto"/>
        <w:right w:val="none" w:sz="0" w:space="0" w:color="auto"/>
      </w:divBdr>
    </w:div>
    <w:div w:id="1692294247">
      <w:bodyDiv w:val="1"/>
      <w:marLeft w:val="0"/>
      <w:marRight w:val="0"/>
      <w:marTop w:val="0"/>
      <w:marBottom w:val="0"/>
      <w:divBdr>
        <w:top w:val="none" w:sz="0" w:space="0" w:color="auto"/>
        <w:left w:val="none" w:sz="0" w:space="0" w:color="auto"/>
        <w:bottom w:val="none" w:sz="0" w:space="0" w:color="auto"/>
        <w:right w:val="none" w:sz="0" w:space="0" w:color="auto"/>
      </w:divBdr>
    </w:div>
    <w:div w:id="178048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15</Pages>
  <Words>4876</Words>
  <Characters>27795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dc:creator>
  <cp:lastModifiedBy>OS</cp:lastModifiedBy>
  <cp:revision>97</cp:revision>
  <cp:lastPrinted>2020-08-14T03:28:00Z</cp:lastPrinted>
  <dcterms:created xsi:type="dcterms:W3CDTF">2020-08-12T08:27:00Z</dcterms:created>
  <dcterms:modified xsi:type="dcterms:W3CDTF">2020-08-24T02:15:00Z</dcterms:modified>
</cp:coreProperties>
</file>